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5916206" w14:textId="77777777" w:rsidR="00A25941" w:rsidRPr="009B79A6" w:rsidRDefault="00A25941" w:rsidP="00976EDE">
      <w:pPr>
        <w:keepNext/>
        <w:keepLines/>
        <w:widowControl w:val="0"/>
        <w:ind w:left="567" w:firstLine="567"/>
        <w:jc w:val="center"/>
        <w:rPr>
          <w:b/>
          <w:bCs/>
          <w:rtl/>
          <w:lang w:eastAsia="en-US"/>
        </w:rPr>
      </w:pPr>
      <w:bookmarkStart w:id="0" w:name="_GoBack"/>
      <w:bookmarkEnd w:id="0"/>
      <w:r w:rsidRPr="009B79A6">
        <w:rPr>
          <w:b/>
          <w:bCs/>
          <w:rtl/>
          <w:lang w:eastAsia="en-US"/>
        </w:rPr>
        <w:t>מדינת ישראל</w:t>
      </w:r>
    </w:p>
    <w:p w14:paraId="456A66C2" w14:textId="77777777" w:rsidR="00A25941" w:rsidRPr="009B79A6" w:rsidRDefault="00A25941" w:rsidP="002637FD">
      <w:pPr>
        <w:keepNext/>
        <w:keepLines/>
        <w:widowControl w:val="0"/>
        <w:jc w:val="center"/>
        <w:rPr>
          <w:b/>
          <w:bCs/>
          <w:rtl/>
          <w:lang w:eastAsia="en-US"/>
        </w:rPr>
      </w:pPr>
      <w:r w:rsidRPr="009B79A6">
        <w:rPr>
          <w:rFonts w:hint="cs"/>
          <w:b/>
          <w:bCs/>
          <w:rtl/>
          <w:lang w:eastAsia="en-US"/>
        </w:rPr>
        <w:t xml:space="preserve">משרד החינוך </w:t>
      </w:r>
    </w:p>
    <w:p w14:paraId="58483D36" w14:textId="77777777" w:rsidR="00A25941" w:rsidRPr="009B79A6" w:rsidRDefault="00A25941" w:rsidP="002637FD">
      <w:pPr>
        <w:keepNext/>
        <w:keepLines/>
        <w:widowControl w:val="0"/>
        <w:adjustRightInd/>
        <w:jc w:val="center"/>
        <w:textAlignment w:val="auto"/>
        <w:rPr>
          <w:rFonts w:ascii="Arial" w:eastAsia="Calibri" w:hAnsi="Arial" w:cs="Arial"/>
          <w:b/>
          <w:bCs/>
          <w:rtl/>
        </w:rPr>
      </w:pPr>
      <w:r w:rsidRPr="009B79A6">
        <w:rPr>
          <w:rFonts w:ascii="David" w:eastAsia="Calibri" w:hAnsi="David"/>
          <w:b/>
          <w:bCs/>
          <w:rtl/>
        </w:rPr>
        <w:t>אגף בכיר, תפעול רכש ולוגיסטיקה</w:t>
      </w:r>
    </w:p>
    <w:p w14:paraId="6661282B" w14:textId="77777777" w:rsidR="00A25941" w:rsidRPr="009B79A6" w:rsidRDefault="00A25941" w:rsidP="002637FD">
      <w:pPr>
        <w:keepNext/>
        <w:keepLines/>
        <w:widowControl w:val="0"/>
        <w:jc w:val="center"/>
        <w:rPr>
          <w:b/>
          <w:bCs/>
          <w:rtl/>
        </w:rPr>
      </w:pPr>
      <w:r w:rsidRPr="009B79A6">
        <w:rPr>
          <w:rFonts w:hint="cs"/>
          <w:b/>
          <w:bCs/>
          <w:rtl/>
        </w:rPr>
        <w:t>אגף רכש, מכרזים והתקשרויות</w:t>
      </w:r>
    </w:p>
    <w:p w14:paraId="58BA7CFE" w14:textId="2833B063" w:rsidR="00A25941" w:rsidRPr="009B79A6" w:rsidRDefault="00976EDE" w:rsidP="002637FD">
      <w:pPr>
        <w:keepNext/>
        <w:keepLines/>
        <w:widowControl w:val="0"/>
        <w:jc w:val="right"/>
        <w:rPr>
          <w:rtl/>
          <w:lang w:eastAsia="en-US"/>
        </w:rPr>
      </w:pPr>
      <w:r>
        <w:rPr>
          <w:rFonts w:hint="cs"/>
          <w:rtl/>
          <w:lang w:eastAsia="en-US"/>
        </w:rPr>
        <w:t>22</w:t>
      </w:r>
      <w:r w:rsidR="00A90BEF" w:rsidRPr="009B79A6">
        <w:rPr>
          <w:rFonts w:hint="cs"/>
          <w:rtl/>
          <w:lang w:eastAsia="en-US"/>
        </w:rPr>
        <w:t xml:space="preserve"> </w:t>
      </w:r>
      <w:r>
        <w:rPr>
          <w:rFonts w:hint="cs"/>
          <w:rtl/>
          <w:lang w:eastAsia="en-US"/>
        </w:rPr>
        <w:t>ספטמבר</w:t>
      </w:r>
      <w:r w:rsidR="0000415A" w:rsidRPr="009B79A6">
        <w:rPr>
          <w:rFonts w:hint="cs"/>
          <w:rtl/>
          <w:lang w:eastAsia="en-US"/>
        </w:rPr>
        <w:t xml:space="preserve"> 202</w:t>
      </w:r>
      <w:r w:rsidR="00A90BEF" w:rsidRPr="009B79A6">
        <w:rPr>
          <w:rFonts w:hint="cs"/>
          <w:rtl/>
          <w:lang w:eastAsia="en-US"/>
        </w:rPr>
        <w:t>2</w:t>
      </w:r>
    </w:p>
    <w:p w14:paraId="60CB9426" w14:textId="77777777" w:rsidR="00B645D8" w:rsidRPr="009B79A6" w:rsidRDefault="00B645D8" w:rsidP="002637FD">
      <w:pPr>
        <w:keepNext/>
        <w:keepLines/>
        <w:tabs>
          <w:tab w:val="center" w:pos="7259"/>
        </w:tabs>
        <w:rPr>
          <w:u w:val="single"/>
          <w:rtl/>
        </w:rPr>
      </w:pPr>
    </w:p>
    <w:p w14:paraId="5561CA2A" w14:textId="233B0AF2" w:rsidR="00B645D8" w:rsidRPr="002D7764" w:rsidRDefault="002D7764" w:rsidP="00FD522F">
      <w:pPr>
        <w:keepNext/>
        <w:keepLines/>
        <w:jc w:val="center"/>
        <w:rPr>
          <w:rFonts w:ascii="David" w:hAnsi="David"/>
          <w:b/>
          <w:bCs/>
          <w:u w:val="single"/>
          <w:rtl/>
          <w:lang w:eastAsia="en-US"/>
        </w:rPr>
      </w:pPr>
      <w:bookmarkStart w:id="1" w:name="_Hlk110494823"/>
      <w:r w:rsidRPr="002D7764">
        <w:rPr>
          <w:rFonts w:ascii="David" w:hAnsi="David"/>
          <w:b/>
          <w:bCs/>
          <w:rtl/>
          <w:lang w:eastAsia="en-US"/>
        </w:rPr>
        <w:t>מכרז מס' 41/8.2022: הפעלת תוכנית חינוכית חוץ בית ספרית להעמקת הזהות האזרחית והזהות היהודית – ציונית</w:t>
      </w:r>
      <w:r w:rsidRPr="002D7764">
        <w:rPr>
          <w:rFonts w:ascii="David" w:hAnsi="David"/>
          <w:b/>
          <w:bCs/>
          <w:rtl/>
          <w:lang w:eastAsia="en-US"/>
        </w:rPr>
        <w:tab/>
      </w:r>
      <w:r w:rsidRPr="002D7764">
        <w:rPr>
          <w:rFonts w:ascii="David" w:hAnsi="David"/>
          <w:b/>
          <w:bCs/>
          <w:rtl/>
          <w:lang w:eastAsia="en-US"/>
        </w:rPr>
        <w:tab/>
      </w:r>
      <w:r w:rsidRPr="002D7764">
        <w:rPr>
          <w:rFonts w:ascii="David" w:hAnsi="David"/>
          <w:b/>
          <w:bCs/>
          <w:rtl/>
          <w:lang w:eastAsia="en-US"/>
        </w:rPr>
        <w:tab/>
      </w:r>
    </w:p>
    <w:p w14:paraId="1D2647D7" w14:textId="0C8BC709" w:rsidR="00C21086" w:rsidRDefault="00C21086" w:rsidP="00FD522F">
      <w:pPr>
        <w:keepNext/>
        <w:keepLines/>
        <w:jc w:val="center"/>
        <w:rPr>
          <w:rFonts w:ascii="David" w:hAnsi="David"/>
          <w:b/>
          <w:bCs/>
          <w:u w:val="single"/>
          <w:rtl/>
        </w:rPr>
      </w:pPr>
      <w:r w:rsidRPr="009B79A6">
        <w:rPr>
          <w:rFonts w:ascii="David" w:hAnsi="David"/>
          <w:b/>
          <w:bCs/>
          <w:u w:val="single"/>
          <w:rtl/>
        </w:rPr>
        <w:t xml:space="preserve">הבהרה </w:t>
      </w:r>
      <w:r w:rsidR="00B01555">
        <w:rPr>
          <w:rFonts w:ascii="David" w:hAnsi="David" w:hint="cs"/>
          <w:b/>
          <w:bCs/>
          <w:u w:val="single"/>
          <w:rtl/>
        </w:rPr>
        <w:t>3</w:t>
      </w:r>
    </w:p>
    <w:p w14:paraId="7445E0B4" w14:textId="5C5F0777" w:rsidR="00B645D8" w:rsidRDefault="00B645D8" w:rsidP="00FD522F">
      <w:pPr>
        <w:keepNext/>
        <w:keepLines/>
        <w:jc w:val="center"/>
        <w:rPr>
          <w:rFonts w:ascii="David" w:hAnsi="David"/>
          <w:b/>
          <w:bCs/>
          <w:u w:val="single"/>
          <w:rtl/>
        </w:rPr>
      </w:pPr>
    </w:p>
    <w:tbl>
      <w:tblPr>
        <w:tblStyle w:val="af0"/>
        <w:tblpPr w:leftFromText="180" w:rightFromText="180" w:vertAnchor="text" w:tblpXSpec="right" w:tblpY="1"/>
        <w:tblOverlap w:val="never"/>
        <w:bidiVisual/>
        <w:tblW w:w="0" w:type="auto"/>
        <w:tblLook w:val="04A0" w:firstRow="1" w:lastRow="0" w:firstColumn="1" w:lastColumn="0" w:noHBand="0" w:noVBand="1"/>
      </w:tblPr>
      <w:tblGrid>
        <w:gridCol w:w="814"/>
        <w:gridCol w:w="1398"/>
        <w:gridCol w:w="1022"/>
        <w:gridCol w:w="2268"/>
        <w:gridCol w:w="4535"/>
        <w:gridCol w:w="4535"/>
      </w:tblGrid>
      <w:tr w:rsidR="002D7764" w:rsidRPr="004B3DBF" w14:paraId="19EF9176" w14:textId="77777777" w:rsidTr="006B4D00">
        <w:tc>
          <w:tcPr>
            <w:tcW w:w="814" w:type="dxa"/>
            <w:vAlign w:val="center"/>
          </w:tcPr>
          <w:p w14:paraId="7D7131DE" w14:textId="2B1E2A51"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סידורי</w:t>
            </w:r>
          </w:p>
        </w:tc>
        <w:tc>
          <w:tcPr>
            <w:tcW w:w="1398" w:type="dxa"/>
            <w:vAlign w:val="center"/>
          </w:tcPr>
          <w:p w14:paraId="7A92FB38" w14:textId="3F4A22DE"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מספר הסעיף אליו מתייחסת השאלה / הבהרה</w:t>
            </w:r>
          </w:p>
        </w:tc>
        <w:tc>
          <w:tcPr>
            <w:tcW w:w="1022" w:type="dxa"/>
            <w:vAlign w:val="center"/>
          </w:tcPr>
          <w:p w14:paraId="73BC90FF" w14:textId="1A287664"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עמוד</w:t>
            </w:r>
          </w:p>
        </w:tc>
        <w:tc>
          <w:tcPr>
            <w:tcW w:w="2268" w:type="dxa"/>
          </w:tcPr>
          <w:p w14:paraId="4D4A7BBF" w14:textId="6F2D1370" w:rsidR="002D7764" w:rsidRPr="004B3DBF" w:rsidRDefault="004B3DBF" w:rsidP="00B645D8">
            <w:pPr>
              <w:keepNext/>
              <w:keepLines/>
              <w:jc w:val="center"/>
              <w:rPr>
                <w:rFonts w:ascii="David" w:hAnsi="David"/>
                <w:b/>
                <w:bCs/>
                <w:color w:val="002060"/>
                <w:rtl/>
                <w:lang w:eastAsia="en-US"/>
              </w:rPr>
            </w:pPr>
            <w:r w:rsidRPr="004B3DBF">
              <w:rPr>
                <w:rFonts w:ascii="David" w:hAnsi="David"/>
                <w:b/>
                <w:bCs/>
                <w:color w:val="002060"/>
                <w:rtl/>
                <w:lang w:eastAsia="en-US"/>
              </w:rPr>
              <w:t>נושא</w:t>
            </w:r>
          </w:p>
        </w:tc>
        <w:tc>
          <w:tcPr>
            <w:tcW w:w="4535" w:type="dxa"/>
            <w:vAlign w:val="center"/>
          </w:tcPr>
          <w:p w14:paraId="29957E83" w14:textId="4BDBE0C3"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פירוט השאלה / בקשה להבהרה</w:t>
            </w:r>
          </w:p>
        </w:tc>
        <w:tc>
          <w:tcPr>
            <w:tcW w:w="4535" w:type="dxa"/>
            <w:vAlign w:val="center"/>
          </w:tcPr>
          <w:p w14:paraId="24137801" w14:textId="071EDB15"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מענה</w:t>
            </w:r>
          </w:p>
        </w:tc>
      </w:tr>
      <w:tr w:rsidR="002D7764" w:rsidRPr="004B3DBF" w14:paraId="07568792" w14:textId="77777777" w:rsidTr="006B4D00">
        <w:tc>
          <w:tcPr>
            <w:tcW w:w="814" w:type="dxa"/>
            <w:vAlign w:val="center"/>
          </w:tcPr>
          <w:p w14:paraId="16AC2034" w14:textId="77777777" w:rsidR="002D7764" w:rsidRPr="004B3DBF" w:rsidRDefault="002D7764" w:rsidP="002D7764">
            <w:pPr>
              <w:pStyle w:val="af3"/>
              <w:keepNext/>
              <w:keepLines/>
              <w:numPr>
                <w:ilvl w:val="0"/>
                <w:numId w:val="47"/>
              </w:numPr>
              <w:jc w:val="center"/>
              <w:rPr>
                <w:rFonts w:ascii="David" w:hAnsi="David"/>
                <w:b/>
                <w:bCs/>
                <w:u w:val="single"/>
                <w:rtl/>
              </w:rPr>
            </w:pPr>
          </w:p>
        </w:tc>
        <w:tc>
          <w:tcPr>
            <w:tcW w:w="1398" w:type="dxa"/>
            <w:vAlign w:val="center"/>
          </w:tcPr>
          <w:p w14:paraId="645C378A" w14:textId="47B97ADE" w:rsidR="002D7764" w:rsidRPr="004B3DBF" w:rsidRDefault="002D7764" w:rsidP="002D7764">
            <w:pPr>
              <w:keepNext/>
              <w:keepLines/>
              <w:jc w:val="center"/>
              <w:rPr>
                <w:rFonts w:ascii="David" w:hAnsi="David"/>
                <w:b/>
                <w:bCs/>
                <w:u w:val="single"/>
                <w:rtl/>
              </w:rPr>
            </w:pPr>
            <w:r w:rsidRPr="004B3DBF">
              <w:rPr>
                <w:rFonts w:ascii="David" w:hAnsi="David"/>
                <w:color w:val="000000"/>
                <w:rtl/>
              </w:rPr>
              <w:t>2.9.5.1</w:t>
            </w:r>
          </w:p>
        </w:tc>
        <w:tc>
          <w:tcPr>
            <w:tcW w:w="1022" w:type="dxa"/>
            <w:vAlign w:val="center"/>
          </w:tcPr>
          <w:p w14:paraId="40CBA25E" w14:textId="31AB76C8" w:rsidR="002D7764" w:rsidRPr="004B3DBF" w:rsidRDefault="002D7764" w:rsidP="002D7764">
            <w:pPr>
              <w:keepNext/>
              <w:keepLines/>
              <w:jc w:val="center"/>
              <w:rPr>
                <w:rFonts w:ascii="David" w:hAnsi="David"/>
                <w:b/>
                <w:bCs/>
                <w:u w:val="single"/>
                <w:rtl/>
              </w:rPr>
            </w:pPr>
            <w:r w:rsidRPr="004B3DBF">
              <w:rPr>
                <w:rFonts w:ascii="David" w:hAnsi="David"/>
                <w:color w:val="000000"/>
                <w:rtl/>
              </w:rPr>
              <w:t>5</w:t>
            </w:r>
          </w:p>
        </w:tc>
        <w:tc>
          <w:tcPr>
            <w:tcW w:w="2268" w:type="dxa"/>
          </w:tcPr>
          <w:p w14:paraId="110D1A44" w14:textId="77777777" w:rsidR="002D7764" w:rsidRPr="004B3DBF" w:rsidRDefault="002D7764" w:rsidP="002D7764">
            <w:pPr>
              <w:keepNext/>
              <w:keepLines/>
              <w:jc w:val="left"/>
              <w:rPr>
                <w:rFonts w:ascii="David" w:hAnsi="David"/>
                <w:color w:val="000000"/>
                <w:rtl/>
              </w:rPr>
            </w:pPr>
          </w:p>
        </w:tc>
        <w:tc>
          <w:tcPr>
            <w:tcW w:w="4535" w:type="dxa"/>
            <w:vAlign w:val="center"/>
          </w:tcPr>
          <w:p w14:paraId="4C980165" w14:textId="4F4CE19F" w:rsidR="002D7764" w:rsidRPr="004B3DBF" w:rsidRDefault="002D7764" w:rsidP="002D7764">
            <w:pPr>
              <w:keepNext/>
              <w:keepLines/>
              <w:jc w:val="left"/>
              <w:rPr>
                <w:rFonts w:ascii="David" w:hAnsi="David"/>
                <w:b/>
                <w:bCs/>
                <w:u w:val="single"/>
                <w:rtl/>
              </w:rPr>
            </w:pPr>
            <w:r w:rsidRPr="004B3DBF">
              <w:rPr>
                <w:rFonts w:ascii="David" w:hAnsi="David"/>
                <w:color w:val="000000"/>
                <w:rtl/>
              </w:rPr>
              <w:t>בסעיף זה ובכל מקום בכתב המכרז בו מצויינים "בני נוער" - מהי ההגדרה לבני נוער? ובפרט - לצורך הוכחת ניסיון, האם תיחשב פעילות שנערכה לבני נוער בגילאי 18-19, אחרי סיום התיכון?</w:t>
            </w:r>
          </w:p>
        </w:tc>
        <w:tc>
          <w:tcPr>
            <w:tcW w:w="4535" w:type="dxa"/>
          </w:tcPr>
          <w:p w14:paraId="5F20C5F1" w14:textId="7112B765" w:rsidR="002D7764" w:rsidRPr="006B4D00" w:rsidRDefault="006B4D00" w:rsidP="006B4D00">
            <w:pPr>
              <w:keepNext/>
              <w:keepLines/>
              <w:jc w:val="left"/>
              <w:rPr>
                <w:rFonts w:ascii="David" w:hAnsi="David"/>
                <w:color w:val="000000"/>
                <w:rtl/>
              </w:rPr>
            </w:pPr>
            <w:r w:rsidRPr="006B4D00">
              <w:rPr>
                <w:rFonts w:ascii="David" w:hAnsi="David"/>
                <w:color w:val="000000"/>
                <w:rtl/>
              </w:rPr>
              <w:t>גיל בני נוער בהתאם למכרז זה הוא עד גיל 18 או עד סיום תיכון בכיתה י"ב</w:t>
            </w:r>
          </w:p>
        </w:tc>
      </w:tr>
      <w:tr w:rsidR="002D7764" w:rsidRPr="004B3DBF" w14:paraId="3037A97C" w14:textId="77777777" w:rsidTr="006B4D00">
        <w:tc>
          <w:tcPr>
            <w:tcW w:w="814" w:type="dxa"/>
          </w:tcPr>
          <w:p w14:paraId="1D9B976D" w14:textId="77777777" w:rsidR="002D7764" w:rsidRPr="004B3DBF" w:rsidRDefault="002D7764" w:rsidP="002D7764">
            <w:pPr>
              <w:pStyle w:val="af3"/>
              <w:keepNext/>
              <w:keepLines/>
              <w:numPr>
                <w:ilvl w:val="0"/>
                <w:numId w:val="47"/>
              </w:numPr>
              <w:jc w:val="center"/>
              <w:rPr>
                <w:rFonts w:ascii="David" w:hAnsi="David"/>
                <w:b/>
                <w:bCs/>
                <w:u w:val="single"/>
                <w:rtl/>
              </w:rPr>
            </w:pPr>
          </w:p>
        </w:tc>
        <w:tc>
          <w:tcPr>
            <w:tcW w:w="1398" w:type="dxa"/>
            <w:vAlign w:val="center"/>
          </w:tcPr>
          <w:p w14:paraId="750CEA97" w14:textId="74D9E6D5" w:rsidR="002D7764" w:rsidRPr="004B3DBF" w:rsidRDefault="002D7764" w:rsidP="002D7764">
            <w:pPr>
              <w:keepNext/>
              <w:keepLines/>
              <w:jc w:val="center"/>
              <w:rPr>
                <w:rFonts w:ascii="David" w:hAnsi="David"/>
                <w:b/>
                <w:bCs/>
                <w:u w:val="single"/>
                <w:rtl/>
              </w:rPr>
            </w:pPr>
            <w:r w:rsidRPr="004B3DBF">
              <w:rPr>
                <w:rFonts w:ascii="David" w:hAnsi="David"/>
                <w:color w:val="000000"/>
                <w:rtl/>
              </w:rPr>
              <w:t>כללי</w:t>
            </w:r>
          </w:p>
        </w:tc>
        <w:tc>
          <w:tcPr>
            <w:tcW w:w="1022" w:type="dxa"/>
            <w:vAlign w:val="center"/>
          </w:tcPr>
          <w:p w14:paraId="0B909354" w14:textId="66796712" w:rsidR="002D7764" w:rsidRPr="004B3DBF" w:rsidRDefault="002D7764" w:rsidP="002D7764">
            <w:pPr>
              <w:keepNext/>
              <w:keepLines/>
              <w:jc w:val="center"/>
              <w:rPr>
                <w:rFonts w:ascii="David" w:hAnsi="David"/>
                <w:b/>
                <w:bCs/>
                <w:u w:val="single"/>
                <w:rtl/>
              </w:rPr>
            </w:pPr>
            <w:r w:rsidRPr="004B3DBF">
              <w:rPr>
                <w:rFonts w:ascii="David" w:hAnsi="David"/>
                <w:color w:val="000000"/>
                <w:rtl/>
              </w:rPr>
              <w:t>כללי</w:t>
            </w:r>
          </w:p>
        </w:tc>
        <w:tc>
          <w:tcPr>
            <w:tcW w:w="2268" w:type="dxa"/>
          </w:tcPr>
          <w:p w14:paraId="4D05BC67" w14:textId="77777777" w:rsidR="002D7764" w:rsidRPr="004B3DBF" w:rsidRDefault="002D7764" w:rsidP="002D7764">
            <w:pPr>
              <w:keepNext/>
              <w:keepLines/>
              <w:jc w:val="left"/>
              <w:rPr>
                <w:rFonts w:ascii="David" w:hAnsi="David"/>
                <w:color w:val="000000"/>
                <w:rtl/>
              </w:rPr>
            </w:pPr>
          </w:p>
        </w:tc>
        <w:tc>
          <w:tcPr>
            <w:tcW w:w="4535" w:type="dxa"/>
            <w:vAlign w:val="center"/>
          </w:tcPr>
          <w:p w14:paraId="362E4F10" w14:textId="3EB55189" w:rsidR="002D7764" w:rsidRPr="004B3DBF" w:rsidRDefault="002D7764" w:rsidP="002D7764">
            <w:pPr>
              <w:keepNext/>
              <w:keepLines/>
              <w:jc w:val="left"/>
              <w:rPr>
                <w:rFonts w:ascii="David" w:hAnsi="David"/>
                <w:b/>
                <w:bCs/>
                <w:u w:val="single"/>
                <w:rtl/>
              </w:rPr>
            </w:pPr>
            <w:r w:rsidRPr="004B3DBF">
              <w:rPr>
                <w:rFonts w:ascii="David" w:hAnsi="David"/>
                <w:color w:val="000000"/>
                <w:rtl/>
              </w:rPr>
              <w:t>האם המציע יכול להגיש הצעה בשותפות עם תאגיד נוסף אחד או יותר?</w:t>
            </w:r>
            <w:r w:rsidRPr="004B3DBF">
              <w:rPr>
                <w:rFonts w:ascii="David" w:hAnsi="David"/>
                <w:color w:val="000000"/>
                <w:rtl/>
              </w:rPr>
              <w:br/>
              <w:t>במידה וכן - האם המציע יכול להשתמש בניסיון המצרפי של השותפים, לצורך הוכחת ניסיון?</w:t>
            </w:r>
          </w:p>
        </w:tc>
        <w:tc>
          <w:tcPr>
            <w:tcW w:w="4535" w:type="dxa"/>
          </w:tcPr>
          <w:p w14:paraId="4470A35B" w14:textId="5F12BE8C" w:rsidR="002D7764" w:rsidRPr="006B4D00" w:rsidRDefault="006B4D00" w:rsidP="002D7764">
            <w:pPr>
              <w:keepNext/>
              <w:keepLines/>
              <w:jc w:val="left"/>
              <w:rPr>
                <w:rFonts w:ascii="David" w:hAnsi="David"/>
                <w:color w:val="000000"/>
                <w:rtl/>
              </w:rPr>
            </w:pPr>
            <w:r w:rsidRPr="006B4D00">
              <w:rPr>
                <w:rFonts w:ascii="David" w:hAnsi="David" w:hint="cs"/>
                <w:color w:val="000000"/>
                <w:rtl/>
              </w:rPr>
              <w:t>לא ניתן להגיש הצעה משותפת</w:t>
            </w:r>
          </w:p>
        </w:tc>
      </w:tr>
      <w:tr w:rsidR="004B3DBF" w:rsidRPr="004B3DBF" w14:paraId="31D7A4E8" w14:textId="77777777" w:rsidTr="006B4D00">
        <w:tc>
          <w:tcPr>
            <w:tcW w:w="814" w:type="dxa"/>
          </w:tcPr>
          <w:p w14:paraId="58446B7E"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3DCB330" w14:textId="5D964C26" w:rsidR="004B3DBF" w:rsidRPr="004B3DBF" w:rsidRDefault="004B3DBF" w:rsidP="004B3DBF">
            <w:pPr>
              <w:keepNext/>
              <w:keepLines/>
              <w:jc w:val="center"/>
              <w:rPr>
                <w:rFonts w:ascii="David" w:hAnsi="David"/>
                <w:rtl/>
              </w:rPr>
            </w:pPr>
            <w:r w:rsidRPr="004B3DBF">
              <w:rPr>
                <w:rFonts w:ascii="David" w:hAnsi="David"/>
                <w:color w:val="000000"/>
              </w:rPr>
              <w:t>1.1.3</w:t>
            </w:r>
          </w:p>
        </w:tc>
        <w:tc>
          <w:tcPr>
            <w:tcW w:w="1022" w:type="dxa"/>
          </w:tcPr>
          <w:p w14:paraId="54D3204A" w14:textId="5A3F4CF8" w:rsidR="004B3DBF" w:rsidRPr="004B3DBF" w:rsidRDefault="004B3DBF" w:rsidP="004B3DBF">
            <w:pPr>
              <w:keepNext/>
              <w:keepLines/>
              <w:jc w:val="center"/>
              <w:rPr>
                <w:rFonts w:ascii="David" w:hAnsi="David"/>
                <w:b/>
                <w:bCs/>
                <w:u w:val="single"/>
                <w:rtl/>
              </w:rPr>
            </w:pPr>
            <w:r w:rsidRPr="004B3DBF">
              <w:rPr>
                <w:rFonts w:ascii="David" w:hAnsi="David"/>
                <w:color w:val="000000"/>
              </w:rPr>
              <w:t>3</w:t>
            </w:r>
          </w:p>
        </w:tc>
        <w:tc>
          <w:tcPr>
            <w:tcW w:w="2268" w:type="dxa"/>
          </w:tcPr>
          <w:p w14:paraId="1E7A6DEE" w14:textId="4BFADD4F" w:rsidR="004B3DBF" w:rsidRPr="004B3DBF" w:rsidRDefault="004B3DBF" w:rsidP="004B3DBF">
            <w:pPr>
              <w:keepNext/>
              <w:keepLines/>
              <w:jc w:val="left"/>
              <w:rPr>
                <w:rFonts w:ascii="David" w:hAnsi="David"/>
                <w:color w:val="000000"/>
                <w:rtl/>
              </w:rPr>
            </w:pPr>
            <w:r w:rsidRPr="004B3DBF">
              <w:rPr>
                <w:rFonts w:ascii="David" w:hAnsi="David"/>
                <w:color w:val="000000"/>
                <w:rtl/>
              </w:rPr>
              <w:t>המשרד ישיב על השאלות עד שבוע לפני המועד האחרון להגשת הצעות.</w:t>
            </w:r>
          </w:p>
        </w:tc>
        <w:tc>
          <w:tcPr>
            <w:tcW w:w="4535" w:type="dxa"/>
          </w:tcPr>
          <w:p w14:paraId="428A8748" w14:textId="6DDB330F" w:rsidR="004B3DBF" w:rsidRPr="004B3DBF" w:rsidRDefault="004B3DBF" w:rsidP="004B3DBF">
            <w:pPr>
              <w:keepNext/>
              <w:keepLines/>
              <w:jc w:val="left"/>
              <w:rPr>
                <w:rFonts w:ascii="David" w:hAnsi="David"/>
                <w:rtl/>
              </w:rPr>
            </w:pPr>
            <w:r w:rsidRPr="004B3DBF">
              <w:rPr>
                <w:rFonts w:ascii="David" w:hAnsi="David"/>
                <w:color w:val="000000"/>
                <w:rtl/>
              </w:rPr>
              <w:t xml:space="preserve">לאור העובדה כי, התשובות לשאלות הינן מהותיות להערכות להגשת ההצעה לקול הקורא.  בכדי לאפשר להגיש הצעה באופן רציני , יש לאפשר לגופים להכין את ההצעה בזמן סביר בהתחשב </w:t>
            </w:r>
            <w:r w:rsidRPr="004B3DBF">
              <w:rPr>
                <w:rFonts w:ascii="David" w:hAnsi="David"/>
                <w:color w:val="000000"/>
                <w:rtl/>
              </w:rPr>
              <w:lastRenderedPageBreak/>
              <w:t>במועד בו תינתנה התשובות. אנו מבקשים כי מועד ההגשה יקבע לפחות ל-14 ימי עבודה לאחר פרסום התשובות לשאלות</w:t>
            </w:r>
          </w:p>
        </w:tc>
        <w:tc>
          <w:tcPr>
            <w:tcW w:w="4535" w:type="dxa"/>
          </w:tcPr>
          <w:p w14:paraId="5774AB2C" w14:textId="517B27EE" w:rsidR="004B3DBF" w:rsidRPr="004B3DBF" w:rsidRDefault="007A1035" w:rsidP="004B3DBF">
            <w:pPr>
              <w:keepNext/>
              <w:keepLines/>
              <w:jc w:val="left"/>
              <w:rPr>
                <w:rFonts w:ascii="David" w:eastAsia="Calibri" w:hAnsi="David"/>
                <w:rtl/>
              </w:rPr>
            </w:pPr>
            <w:r>
              <w:rPr>
                <w:rFonts w:ascii="David" w:eastAsia="Calibri" w:hAnsi="David" w:hint="cs"/>
                <w:rtl/>
              </w:rPr>
              <w:lastRenderedPageBreak/>
              <w:t>אין שינוי במסמכי המכרז.</w:t>
            </w:r>
          </w:p>
        </w:tc>
      </w:tr>
      <w:tr w:rsidR="004B3DBF" w:rsidRPr="004B3DBF" w14:paraId="0D32B4E7" w14:textId="77777777" w:rsidTr="006B4D00">
        <w:tc>
          <w:tcPr>
            <w:tcW w:w="814" w:type="dxa"/>
          </w:tcPr>
          <w:p w14:paraId="7F3BD4D2"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35606C3C" w14:textId="720AF438" w:rsidR="004B3DBF" w:rsidRPr="004B3DBF" w:rsidRDefault="004B3DBF" w:rsidP="004B3DBF">
            <w:pPr>
              <w:keepNext/>
              <w:keepLines/>
              <w:jc w:val="center"/>
              <w:rPr>
                <w:rFonts w:ascii="David" w:hAnsi="David"/>
                <w:rtl/>
              </w:rPr>
            </w:pPr>
            <w:r w:rsidRPr="004B3DBF">
              <w:rPr>
                <w:rFonts w:ascii="David" w:hAnsi="David"/>
                <w:color w:val="000000"/>
              </w:rPr>
              <w:t>1.2.2</w:t>
            </w:r>
          </w:p>
        </w:tc>
        <w:tc>
          <w:tcPr>
            <w:tcW w:w="1022" w:type="dxa"/>
          </w:tcPr>
          <w:p w14:paraId="4F24FBA9" w14:textId="2947FCA2" w:rsidR="004B3DBF" w:rsidRPr="004B3DBF" w:rsidRDefault="004B3DBF" w:rsidP="004B3DBF">
            <w:pPr>
              <w:keepNext/>
              <w:keepLines/>
              <w:jc w:val="center"/>
              <w:rPr>
                <w:rFonts w:ascii="David" w:hAnsi="David"/>
                <w:rtl/>
              </w:rPr>
            </w:pPr>
            <w:r w:rsidRPr="004B3DBF">
              <w:rPr>
                <w:rFonts w:ascii="David" w:hAnsi="David"/>
                <w:color w:val="000000"/>
              </w:rPr>
              <w:t>4</w:t>
            </w:r>
          </w:p>
        </w:tc>
        <w:tc>
          <w:tcPr>
            <w:tcW w:w="2268" w:type="dxa"/>
          </w:tcPr>
          <w:p w14:paraId="4F0C1122" w14:textId="7208FEEE" w:rsidR="004B3DBF" w:rsidRPr="004B3DBF" w:rsidRDefault="004B3DBF" w:rsidP="004B3DBF">
            <w:pPr>
              <w:keepNext/>
              <w:keepLines/>
              <w:jc w:val="left"/>
              <w:rPr>
                <w:rFonts w:ascii="David" w:hAnsi="David"/>
                <w:color w:val="000000"/>
                <w:rtl/>
              </w:rPr>
            </w:pPr>
            <w:r w:rsidRPr="004B3DBF">
              <w:rPr>
                <w:rFonts w:ascii="David" w:hAnsi="David"/>
                <w:color w:val="000000"/>
                <w:rtl/>
              </w:rPr>
              <w:t>2 שנות תקציב</w:t>
            </w:r>
          </w:p>
        </w:tc>
        <w:tc>
          <w:tcPr>
            <w:tcW w:w="4535" w:type="dxa"/>
          </w:tcPr>
          <w:p w14:paraId="58D74F45" w14:textId="0D42BE30" w:rsidR="004B3DBF" w:rsidRPr="004B3DBF" w:rsidRDefault="004B3DBF" w:rsidP="004B3DBF">
            <w:pPr>
              <w:keepNext/>
              <w:keepLines/>
              <w:jc w:val="left"/>
              <w:rPr>
                <w:rFonts w:ascii="David" w:hAnsi="David"/>
                <w:rtl/>
              </w:rPr>
            </w:pPr>
            <w:r w:rsidRPr="004B3DBF">
              <w:rPr>
                <w:rFonts w:ascii="David" w:hAnsi="David"/>
                <w:color w:val="000000"/>
                <w:rtl/>
              </w:rPr>
              <w:t>בתי ספר מזמינים את הפעילויות חוץ בית ספריות בתחילת שנת הלימודים. נבקש להבהיר, כיצד ינהג המשרד במקרה בו הזמין בי"ס פעילות במסגרת מכרז זה ותקציב המדינה לא יאושר. כמו כן, האם המשרד יידע את בתי הספר במשיכתו מתקצוב הפעילויות?</w:t>
            </w:r>
          </w:p>
        </w:tc>
        <w:tc>
          <w:tcPr>
            <w:tcW w:w="4535" w:type="dxa"/>
          </w:tcPr>
          <w:p w14:paraId="72F0C40B" w14:textId="4EB12E11" w:rsidR="007137A5" w:rsidRPr="00976EDE" w:rsidRDefault="007137A5" w:rsidP="00976EDE">
            <w:pPr>
              <w:keepNext/>
              <w:keepLines/>
              <w:jc w:val="left"/>
              <w:rPr>
                <w:rFonts w:ascii="David" w:hAnsi="David"/>
                <w:color w:val="000000"/>
              </w:rPr>
            </w:pPr>
            <w:r>
              <w:rPr>
                <w:rFonts w:ascii="David" w:hAnsi="David" w:hint="cs"/>
                <w:color w:val="000000"/>
                <w:rtl/>
              </w:rPr>
              <w:t xml:space="preserve">יובהר כי </w:t>
            </w:r>
            <w:r w:rsidRPr="00976EDE">
              <w:rPr>
                <w:rFonts w:ascii="David" w:hAnsi="David"/>
                <w:color w:val="000000"/>
                <w:rtl/>
              </w:rPr>
              <w:t>המנהל מקבל שיקו</w:t>
            </w:r>
            <w:r>
              <w:rPr>
                <w:rFonts w:ascii="David" w:hAnsi="David" w:hint="cs"/>
                <w:color w:val="000000"/>
                <w:rtl/>
              </w:rPr>
              <w:t>ף</w:t>
            </w:r>
            <w:r w:rsidRPr="00976EDE">
              <w:rPr>
                <w:rFonts w:ascii="David" w:hAnsi="David"/>
                <w:color w:val="000000"/>
                <w:rtl/>
              </w:rPr>
              <w:t xml:space="preserve"> כמה תקציב</w:t>
            </w:r>
            <w:r>
              <w:rPr>
                <w:rFonts w:ascii="David" w:hAnsi="David" w:hint="cs"/>
                <w:color w:val="000000"/>
                <w:rtl/>
              </w:rPr>
              <w:t xml:space="preserve"> מוקצה </w:t>
            </w:r>
            <w:r w:rsidRPr="00976EDE">
              <w:rPr>
                <w:rFonts w:ascii="David" w:hAnsi="David"/>
                <w:color w:val="000000"/>
                <w:rtl/>
              </w:rPr>
              <w:t xml:space="preserve">לו מראש והוא אמור לפעול רק בהתאם לכך. לכן השאלה לגבי תקציב המדינה לא רלוונטית </w:t>
            </w:r>
            <w:r>
              <w:rPr>
                <w:rFonts w:ascii="David" w:hAnsi="David" w:hint="cs"/>
                <w:color w:val="000000"/>
                <w:rtl/>
              </w:rPr>
              <w:t xml:space="preserve">ולא יתאפשר תשלום </w:t>
            </w:r>
            <w:r w:rsidRPr="00976EDE">
              <w:rPr>
                <w:rFonts w:ascii="David" w:hAnsi="David"/>
                <w:color w:val="000000"/>
                <w:rtl/>
              </w:rPr>
              <w:t>בדיעבד.</w:t>
            </w:r>
          </w:p>
          <w:p w14:paraId="5708F1D7" w14:textId="64BC6E8B" w:rsidR="004B3DBF" w:rsidRPr="00976EDE" w:rsidRDefault="004B3DBF" w:rsidP="00E22179">
            <w:pPr>
              <w:keepNext/>
              <w:keepLines/>
              <w:jc w:val="left"/>
              <w:rPr>
                <w:rFonts w:ascii="David" w:hAnsi="David"/>
                <w:color w:val="000000"/>
                <w:rtl/>
              </w:rPr>
            </w:pPr>
          </w:p>
        </w:tc>
      </w:tr>
      <w:tr w:rsidR="004B3DBF" w:rsidRPr="004B3DBF" w14:paraId="080EB5CA" w14:textId="77777777" w:rsidTr="006B4D00">
        <w:tc>
          <w:tcPr>
            <w:tcW w:w="814" w:type="dxa"/>
          </w:tcPr>
          <w:p w14:paraId="24DA6AD1"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A409FC0" w14:textId="0C6ADA2F" w:rsidR="004B3DBF" w:rsidRPr="004B3DBF" w:rsidRDefault="004B3DBF" w:rsidP="004B3DBF">
            <w:pPr>
              <w:keepNext/>
              <w:keepLines/>
              <w:jc w:val="center"/>
              <w:rPr>
                <w:rFonts w:ascii="David" w:hAnsi="David"/>
                <w:rtl/>
              </w:rPr>
            </w:pPr>
            <w:r w:rsidRPr="004B3DBF">
              <w:rPr>
                <w:rFonts w:ascii="David" w:hAnsi="David"/>
                <w:color w:val="000000"/>
              </w:rPr>
              <w:t>2.1</w:t>
            </w:r>
          </w:p>
        </w:tc>
        <w:tc>
          <w:tcPr>
            <w:tcW w:w="1022" w:type="dxa"/>
          </w:tcPr>
          <w:p w14:paraId="4C3D820F" w14:textId="7A40F617" w:rsidR="004B3DBF" w:rsidRPr="004B3DBF" w:rsidRDefault="004B3DBF" w:rsidP="004B3DBF">
            <w:pPr>
              <w:keepNext/>
              <w:keepLines/>
              <w:jc w:val="center"/>
              <w:rPr>
                <w:rFonts w:ascii="David" w:hAnsi="David"/>
                <w:rtl/>
              </w:rPr>
            </w:pPr>
            <w:r w:rsidRPr="004B3DBF">
              <w:rPr>
                <w:rFonts w:ascii="David" w:hAnsi="David"/>
                <w:color w:val="000000"/>
              </w:rPr>
              <w:t>4</w:t>
            </w:r>
          </w:p>
        </w:tc>
        <w:tc>
          <w:tcPr>
            <w:tcW w:w="2268" w:type="dxa"/>
          </w:tcPr>
          <w:p w14:paraId="4235305A" w14:textId="5E28EB7E" w:rsidR="004B3DBF" w:rsidRPr="004B3DBF" w:rsidRDefault="004B3DBF" w:rsidP="004B3DBF">
            <w:pPr>
              <w:keepNext/>
              <w:keepLines/>
              <w:jc w:val="left"/>
              <w:rPr>
                <w:rFonts w:ascii="David" w:hAnsi="David"/>
                <w:color w:val="000000"/>
                <w:rtl/>
              </w:rPr>
            </w:pPr>
            <w:r w:rsidRPr="004B3DBF">
              <w:rPr>
                <w:rFonts w:ascii="David" w:hAnsi="David"/>
                <w:color w:val="000000"/>
                <w:rtl/>
              </w:rPr>
              <w:t>שני זוכים</w:t>
            </w:r>
          </w:p>
        </w:tc>
        <w:tc>
          <w:tcPr>
            <w:tcW w:w="4535" w:type="dxa"/>
          </w:tcPr>
          <w:p w14:paraId="6EB35635" w14:textId="5486F51A" w:rsidR="004B3DBF" w:rsidRPr="004B3DBF" w:rsidRDefault="004B3DBF" w:rsidP="004B3DBF">
            <w:pPr>
              <w:keepNext/>
              <w:keepLines/>
              <w:jc w:val="left"/>
              <w:rPr>
                <w:rFonts w:ascii="David" w:hAnsi="David"/>
                <w:rtl/>
              </w:rPr>
            </w:pPr>
            <w:r w:rsidRPr="004B3DBF">
              <w:rPr>
                <w:rFonts w:ascii="David" w:hAnsi="David"/>
                <w:color w:val="000000"/>
                <w:rtl/>
              </w:rPr>
              <w:t>המכרז כולל הקפי פעילות גדולים ביותר, שהינם רוב התוכניות החוץ בית ספריות לכיתות יא-יב' בשנת פעילות. הגבלה ל-2 זוכים מהווה הגבלה לא מידתית ולא סבירה בתחרות, ופוגעת בגופים השונים הפועלים בתחום הטיילות החינוכית, פגיעה קשה ולא צודקת, אשר בסופו של דבר תפגע גם במזמיני השירות וחופש הבחירה שלהם.</w:t>
            </w:r>
          </w:p>
        </w:tc>
        <w:tc>
          <w:tcPr>
            <w:tcW w:w="4535" w:type="dxa"/>
          </w:tcPr>
          <w:p w14:paraId="70FF2A82" w14:textId="1DFFA9AC" w:rsidR="004B3DBF" w:rsidRPr="004B3DBF" w:rsidRDefault="00B90FC3" w:rsidP="004B3DBF">
            <w:pPr>
              <w:keepNext/>
              <w:keepLines/>
              <w:jc w:val="left"/>
              <w:rPr>
                <w:rFonts w:ascii="David" w:eastAsia="Calibri" w:hAnsi="David"/>
                <w:rtl/>
              </w:rPr>
            </w:pPr>
            <w:r>
              <w:rPr>
                <w:rFonts w:ascii="David" w:eastAsia="Calibri" w:hAnsi="David" w:hint="cs"/>
                <w:rtl/>
              </w:rPr>
              <w:t>אין שינוי במסמכי המכרז.</w:t>
            </w:r>
          </w:p>
        </w:tc>
      </w:tr>
      <w:tr w:rsidR="004B3DBF" w:rsidRPr="004B3DBF" w14:paraId="7B58C111" w14:textId="77777777" w:rsidTr="006B4D00">
        <w:tc>
          <w:tcPr>
            <w:tcW w:w="814" w:type="dxa"/>
          </w:tcPr>
          <w:p w14:paraId="07A8991C"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A068908" w14:textId="5EF7207D" w:rsidR="004B3DBF" w:rsidRPr="004B3DBF" w:rsidRDefault="004B3DBF" w:rsidP="004B3DBF">
            <w:pPr>
              <w:keepNext/>
              <w:keepLines/>
              <w:jc w:val="center"/>
              <w:rPr>
                <w:rFonts w:ascii="David" w:hAnsi="David"/>
                <w:rtl/>
              </w:rPr>
            </w:pPr>
            <w:r w:rsidRPr="004B3DBF">
              <w:rPr>
                <w:rFonts w:ascii="David" w:hAnsi="David"/>
                <w:color w:val="000000"/>
              </w:rPr>
              <w:t>2.3.1</w:t>
            </w:r>
          </w:p>
        </w:tc>
        <w:tc>
          <w:tcPr>
            <w:tcW w:w="1022" w:type="dxa"/>
          </w:tcPr>
          <w:p w14:paraId="17C3EB26" w14:textId="49A6455C" w:rsidR="004B3DBF" w:rsidRPr="004B3DBF" w:rsidRDefault="004B3DBF" w:rsidP="004B3DBF">
            <w:pPr>
              <w:keepNext/>
              <w:keepLines/>
              <w:jc w:val="center"/>
              <w:rPr>
                <w:rFonts w:ascii="David" w:hAnsi="David"/>
                <w:rtl/>
              </w:rPr>
            </w:pPr>
            <w:r w:rsidRPr="004B3DBF">
              <w:rPr>
                <w:rFonts w:ascii="David" w:hAnsi="David"/>
                <w:color w:val="000000"/>
              </w:rPr>
              <w:t>4</w:t>
            </w:r>
          </w:p>
        </w:tc>
        <w:tc>
          <w:tcPr>
            <w:tcW w:w="2268" w:type="dxa"/>
          </w:tcPr>
          <w:p w14:paraId="6DDFB979" w14:textId="62DF2480" w:rsidR="004B3DBF" w:rsidRPr="004B3DBF" w:rsidRDefault="004B3DBF" w:rsidP="004B3DBF">
            <w:pPr>
              <w:keepNext/>
              <w:keepLines/>
              <w:jc w:val="left"/>
              <w:rPr>
                <w:rFonts w:ascii="David" w:hAnsi="David"/>
                <w:color w:val="000000"/>
                <w:rtl/>
              </w:rPr>
            </w:pPr>
            <w:r w:rsidRPr="004B3DBF">
              <w:rPr>
                <w:rFonts w:ascii="David" w:hAnsi="David"/>
                <w:color w:val="000000"/>
                <w:rtl/>
              </w:rPr>
              <w:t>דיווח על התקשוריות עם המשרד</w:t>
            </w:r>
          </w:p>
        </w:tc>
        <w:tc>
          <w:tcPr>
            <w:tcW w:w="4535" w:type="dxa"/>
          </w:tcPr>
          <w:p w14:paraId="5220D237" w14:textId="345A4DAD" w:rsidR="004B3DBF" w:rsidRPr="004B3DBF" w:rsidRDefault="004B3DBF" w:rsidP="004B3DBF">
            <w:pPr>
              <w:keepNext/>
              <w:keepLines/>
              <w:jc w:val="left"/>
              <w:rPr>
                <w:rFonts w:ascii="David" w:hAnsi="David"/>
                <w:rtl/>
              </w:rPr>
            </w:pPr>
            <w:r w:rsidRPr="004B3DBF">
              <w:rPr>
                <w:rFonts w:ascii="David" w:hAnsi="David"/>
                <w:color w:val="000000"/>
                <w:rtl/>
              </w:rPr>
              <w:t>בחוברת ההצעה ההת</w:t>
            </w:r>
            <w:r w:rsidR="00B90FC3">
              <w:rPr>
                <w:rFonts w:ascii="David" w:hAnsi="David" w:hint="cs"/>
                <w:color w:val="000000"/>
                <w:rtl/>
              </w:rPr>
              <w:t>י</w:t>
            </w:r>
            <w:r w:rsidRPr="004B3DBF">
              <w:rPr>
                <w:rFonts w:ascii="David" w:hAnsi="David"/>
                <w:color w:val="000000"/>
                <w:rtl/>
              </w:rPr>
              <w:t>יחסות הינה להקצבות והתקשרויות בלבד.</w:t>
            </w:r>
            <w:r w:rsidR="00B90FC3">
              <w:rPr>
                <w:rFonts w:ascii="David" w:hAnsi="David" w:hint="cs"/>
                <w:color w:val="000000"/>
                <w:rtl/>
              </w:rPr>
              <w:t xml:space="preserve"> </w:t>
            </w:r>
            <w:r w:rsidRPr="004B3DBF">
              <w:rPr>
                <w:rFonts w:ascii="David" w:hAnsi="David"/>
                <w:color w:val="000000"/>
                <w:rtl/>
              </w:rPr>
              <w:t>(לא לתמיכות)</w:t>
            </w:r>
          </w:p>
        </w:tc>
        <w:tc>
          <w:tcPr>
            <w:tcW w:w="4535" w:type="dxa"/>
          </w:tcPr>
          <w:p w14:paraId="502D77C6" w14:textId="160B60BF" w:rsidR="004B3DBF" w:rsidRPr="004B3DBF" w:rsidRDefault="00B90FC3" w:rsidP="004B3DBF">
            <w:pPr>
              <w:keepNext/>
              <w:keepLines/>
              <w:jc w:val="left"/>
              <w:rPr>
                <w:rFonts w:ascii="David" w:eastAsia="Calibri" w:hAnsi="David"/>
                <w:rtl/>
              </w:rPr>
            </w:pPr>
            <w:r>
              <w:rPr>
                <w:rFonts w:ascii="David" w:eastAsia="Calibri" w:hAnsi="David" w:hint="cs"/>
                <w:rtl/>
              </w:rPr>
              <w:t>יש למלא את חוברת ההצעה בהתאם לדרישות המפורטות במכרז ובחוברת.</w:t>
            </w:r>
          </w:p>
        </w:tc>
      </w:tr>
      <w:tr w:rsidR="004B3DBF" w:rsidRPr="004B3DBF" w14:paraId="14BA5317" w14:textId="77777777" w:rsidTr="006B4D00">
        <w:tc>
          <w:tcPr>
            <w:tcW w:w="814" w:type="dxa"/>
          </w:tcPr>
          <w:p w14:paraId="3E93AE3A"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428FC1F5" w14:textId="76878A9D" w:rsidR="004B3DBF" w:rsidRPr="004B3DBF" w:rsidRDefault="004B3DBF" w:rsidP="004B3DBF">
            <w:pPr>
              <w:keepNext/>
              <w:keepLines/>
              <w:jc w:val="center"/>
              <w:rPr>
                <w:rFonts w:ascii="David" w:hAnsi="David"/>
              </w:rPr>
            </w:pPr>
            <w:r w:rsidRPr="004B3DBF">
              <w:rPr>
                <w:rFonts w:ascii="David" w:hAnsi="David"/>
                <w:color w:val="000000"/>
              </w:rPr>
              <w:t>2.4.1</w:t>
            </w:r>
          </w:p>
        </w:tc>
        <w:tc>
          <w:tcPr>
            <w:tcW w:w="1022" w:type="dxa"/>
          </w:tcPr>
          <w:p w14:paraId="2010BA82" w14:textId="48DDA172" w:rsidR="004B3DBF" w:rsidRPr="004B3DBF" w:rsidRDefault="004B3DBF" w:rsidP="004B3DBF">
            <w:pPr>
              <w:keepNext/>
              <w:keepLines/>
              <w:jc w:val="center"/>
              <w:rPr>
                <w:rFonts w:ascii="David" w:hAnsi="David"/>
              </w:rPr>
            </w:pPr>
            <w:r w:rsidRPr="004B3DBF">
              <w:rPr>
                <w:rFonts w:ascii="David" w:hAnsi="David"/>
                <w:color w:val="000000"/>
              </w:rPr>
              <w:t>4</w:t>
            </w:r>
          </w:p>
        </w:tc>
        <w:tc>
          <w:tcPr>
            <w:tcW w:w="2268" w:type="dxa"/>
          </w:tcPr>
          <w:p w14:paraId="0824FA41" w14:textId="258839A3" w:rsidR="004B3DBF" w:rsidRPr="004B3DBF" w:rsidRDefault="004B3DBF" w:rsidP="004B3DBF">
            <w:pPr>
              <w:keepNext/>
              <w:keepLines/>
              <w:jc w:val="left"/>
              <w:rPr>
                <w:rFonts w:ascii="David" w:hAnsi="David"/>
                <w:color w:val="000000"/>
                <w:rtl/>
              </w:rPr>
            </w:pPr>
            <w:r w:rsidRPr="004B3DBF">
              <w:rPr>
                <w:rFonts w:ascii="David" w:hAnsi="David"/>
                <w:color w:val="000000"/>
                <w:rtl/>
              </w:rPr>
              <w:t>מניעה מזכיה במכרז</w:t>
            </w:r>
          </w:p>
        </w:tc>
        <w:tc>
          <w:tcPr>
            <w:tcW w:w="4535" w:type="dxa"/>
          </w:tcPr>
          <w:p w14:paraId="3CCFD349" w14:textId="52C2B23B" w:rsidR="004B3DBF" w:rsidRPr="004B3DBF" w:rsidRDefault="004B3DBF" w:rsidP="004B3DBF">
            <w:pPr>
              <w:keepNext/>
              <w:keepLines/>
              <w:jc w:val="left"/>
              <w:rPr>
                <w:rFonts w:ascii="David" w:hAnsi="David"/>
                <w:rtl/>
              </w:rPr>
            </w:pPr>
            <w:r w:rsidRPr="004B3DBF">
              <w:rPr>
                <w:rFonts w:ascii="David" w:hAnsi="David"/>
                <w:color w:val="000000"/>
                <w:rtl/>
              </w:rPr>
              <w:t xml:space="preserve">לא ברור מדוע יש מניעה מגוף המפעיל את לשכת תאום הטיולים לזכות במכרז של פעילויות חוץ בית ספריות. לשכת תאום טיולים פועלת בהתאם לנהלי המשרד בלבד. הפניה ללשכת תאום טיולים הינה אך ורק של בתי הספר היוצאים לפעילויות, ללא כל אזכור של הגוף המדריך ו/או נותן השירותים לפעילות בית ספרית.  בהתאם לאמור, לא יכול להווצר ניגוד עניינים כלשהו בין הפעלת </w:t>
            </w:r>
            <w:r w:rsidRPr="004B3DBF">
              <w:rPr>
                <w:rFonts w:ascii="David" w:hAnsi="David"/>
                <w:color w:val="000000"/>
                <w:rtl/>
              </w:rPr>
              <w:lastRenderedPageBreak/>
              <w:t>לשכת תאום הטיולים לבין הגופים המפעילים את התוכנית.  כאשר התפרסם המכרז להפעלת לשכת התאום וחדר מצב, העובדה שהדבר ימנע מאתנו להשתתף במכרז להפעלת תוכניות חינוכיות במערכת החינוך, לא הובא לידיעתנו ואם היינו יודעים,</w:t>
            </w:r>
            <w:r w:rsidR="007E6106">
              <w:rPr>
                <w:rFonts w:ascii="David" w:hAnsi="David" w:hint="cs"/>
                <w:color w:val="000000"/>
                <w:rtl/>
              </w:rPr>
              <w:t xml:space="preserve"> </w:t>
            </w:r>
            <w:r w:rsidRPr="004B3DBF">
              <w:rPr>
                <w:rFonts w:ascii="David" w:hAnsi="David"/>
                <w:color w:val="000000"/>
                <w:rtl/>
              </w:rPr>
              <w:t>יתכן ולא היינו בוחרים לגשת למכרז להפעלת לשכת תאום טיולים וחדר מצב. נפגעה זכות מהותית של החברה להגנת הטבע ונשלל מאתנו חופש הבחירה. (בקשת הבהרה זו הינה בין היתר בהמשך לפניה ללשכת המנכ"לית).</w:t>
            </w:r>
          </w:p>
        </w:tc>
        <w:tc>
          <w:tcPr>
            <w:tcW w:w="4535" w:type="dxa"/>
          </w:tcPr>
          <w:p w14:paraId="1E0C4739" w14:textId="77777777" w:rsidR="00D51B35" w:rsidRDefault="000E7F88" w:rsidP="00976EDE">
            <w:pPr>
              <w:keepNext/>
              <w:keepLines/>
              <w:rPr>
                <w:rFonts w:ascii="David" w:hAnsi="David"/>
                <w:color w:val="000000"/>
                <w:rtl/>
              </w:rPr>
            </w:pPr>
            <w:r w:rsidRPr="00976EDE">
              <w:rPr>
                <w:rFonts w:ascii="David" w:hAnsi="David"/>
                <w:color w:val="000000"/>
                <w:rtl/>
              </w:rPr>
              <w:lastRenderedPageBreak/>
              <w:t>סעיף 2.4 למכרז</w:t>
            </w:r>
            <w:r>
              <w:rPr>
                <w:rFonts w:ascii="David" w:hAnsi="David" w:hint="cs"/>
                <w:color w:val="000000"/>
                <w:rtl/>
              </w:rPr>
              <w:t xml:space="preserve"> יישאר ללא שינוי. </w:t>
            </w:r>
            <w:r w:rsidRPr="00976EDE">
              <w:rPr>
                <w:rFonts w:ascii="David" w:hAnsi="David"/>
                <w:color w:val="000000"/>
                <w:rtl/>
              </w:rPr>
              <w:t xml:space="preserve"> </w:t>
            </w:r>
          </w:p>
          <w:p w14:paraId="6681F923" w14:textId="2E873AA4" w:rsidR="000E7F88" w:rsidRDefault="000E7F88" w:rsidP="00976EDE">
            <w:pPr>
              <w:keepNext/>
              <w:keepLines/>
              <w:rPr>
                <w:rFonts w:ascii="David" w:hAnsi="David"/>
                <w:color w:val="000000"/>
                <w:rtl/>
              </w:rPr>
            </w:pPr>
            <w:r>
              <w:rPr>
                <w:rFonts w:ascii="David" w:hAnsi="David" w:hint="cs"/>
                <w:color w:val="000000"/>
                <w:rtl/>
              </w:rPr>
              <w:t xml:space="preserve">ועדת המכרזים קובעת כי קיים </w:t>
            </w:r>
            <w:r w:rsidR="00D51B35">
              <w:rPr>
                <w:rFonts w:ascii="David" w:hAnsi="David" w:hint="cs"/>
                <w:color w:val="000000"/>
                <w:rtl/>
              </w:rPr>
              <w:t>חשש ל</w:t>
            </w:r>
            <w:r>
              <w:rPr>
                <w:rFonts w:ascii="David" w:hAnsi="David" w:hint="cs"/>
                <w:color w:val="000000"/>
                <w:rtl/>
              </w:rPr>
              <w:t>ניגוד עניינים בין מתן השירותים הניתנים למשרד במסגרת מכרז 29/7.2018 למתן השירותים במסגרת המכרז שבנדון</w:t>
            </w:r>
            <w:r w:rsidR="00D51B35">
              <w:rPr>
                <w:rFonts w:ascii="David" w:hAnsi="David" w:hint="cs"/>
                <w:color w:val="000000"/>
                <w:rtl/>
              </w:rPr>
              <w:t xml:space="preserve">, </w:t>
            </w:r>
            <w:r>
              <w:rPr>
                <w:rFonts w:ascii="David" w:hAnsi="David" w:hint="cs"/>
                <w:color w:val="000000"/>
                <w:rtl/>
              </w:rPr>
              <w:t>מהטעמים הבאים:</w:t>
            </w:r>
          </w:p>
          <w:p w14:paraId="1BF9237E" w14:textId="1FD55083" w:rsidR="000E7F88" w:rsidRPr="00976EDE" w:rsidRDefault="000E7F88" w:rsidP="00976EDE">
            <w:pPr>
              <w:keepNext/>
              <w:keepLines/>
              <w:rPr>
                <w:rFonts w:ascii="David" w:hAnsi="David"/>
                <w:color w:val="000000"/>
                <w:rtl/>
              </w:rPr>
            </w:pPr>
            <w:r>
              <w:rPr>
                <w:rFonts w:ascii="David" w:hAnsi="David" w:hint="cs"/>
                <w:color w:val="000000"/>
                <w:rtl/>
              </w:rPr>
              <w:t xml:space="preserve">1. </w:t>
            </w:r>
            <w:r w:rsidRPr="00976EDE">
              <w:rPr>
                <w:rFonts w:ascii="David" w:hAnsi="David"/>
                <w:color w:val="000000"/>
                <w:rtl/>
              </w:rPr>
              <w:t xml:space="preserve">שאלת המציעה ובה מסבירה המציעה כי הגוף המפעיל את לשכת תאום הטיולים פועל בהתאם לנהלי המשרד בלבד אינה משקפת הלכה למעשה </w:t>
            </w:r>
            <w:r w:rsidRPr="00976EDE">
              <w:rPr>
                <w:rFonts w:ascii="David" w:hAnsi="David"/>
                <w:color w:val="000000"/>
                <w:rtl/>
              </w:rPr>
              <w:lastRenderedPageBreak/>
              <w:t>את פעילותו של ספק זה לפי מכרז במכרז מספר 29/7.2018. סעיף 4.7 למכרז זה קובע כי אלו יהיו פעולות הקבלן:  </w:t>
            </w:r>
          </w:p>
          <w:p w14:paraId="3FD3564A" w14:textId="5641312F" w:rsidR="000E7F88" w:rsidRPr="00976EDE" w:rsidRDefault="000E7F88" w:rsidP="00976EDE">
            <w:pPr>
              <w:keepNext/>
              <w:keepLines/>
              <w:ind w:left="212"/>
              <w:rPr>
                <w:rFonts w:ascii="David" w:hAnsi="David"/>
                <w:color w:val="000000"/>
                <w:rtl/>
              </w:rPr>
            </w:pPr>
            <w:r>
              <w:rPr>
                <w:rFonts w:ascii="David" w:hAnsi="David" w:hint="cs"/>
                <w:color w:val="000000"/>
                <w:rtl/>
              </w:rPr>
              <w:t>"</w:t>
            </w:r>
            <w:r w:rsidRPr="00976EDE">
              <w:rPr>
                <w:rFonts w:ascii="David" w:hAnsi="David"/>
                <w:color w:val="000000"/>
                <w:rtl/>
              </w:rPr>
              <w:t>4.7.1 הקבלן שייבחר במסגרת מכרז זה יפעיל במקביל לחדר המצב, את לשכת תיאום הטיולים, שתרכז את כל מערך הטיולים של מערכת החינוך.</w:t>
            </w:r>
          </w:p>
          <w:p w14:paraId="29A23398"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4.7.2 הקבלן יידרש לבצע את הפעילות הבאה</w:t>
            </w:r>
            <w:r w:rsidRPr="00976EDE">
              <w:rPr>
                <w:rFonts w:ascii="David" w:hAnsi="David"/>
                <w:color w:val="000000"/>
              </w:rPr>
              <w:t>:</w:t>
            </w:r>
          </w:p>
          <w:p w14:paraId="4EA21879"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א. איסוף וריכוז מידע בטחוני שוטף מצה"ל והמשטרה, עדכון נוהלי הביטחון בלשכת התיאום לאחר אישור ותיאום עם האגף</w:t>
            </w:r>
            <w:r w:rsidRPr="00976EDE">
              <w:rPr>
                <w:rFonts w:ascii="David" w:hAnsi="David"/>
                <w:color w:val="000000"/>
              </w:rPr>
              <w:t>.</w:t>
            </w:r>
          </w:p>
          <w:p w14:paraId="3B91B405"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ב. איסוף וריכוז מידע מעודכן מהמשרד טרם פרסומו ומסירתו לכלל הפונים</w:t>
            </w:r>
            <w:r w:rsidRPr="00976EDE">
              <w:rPr>
                <w:rFonts w:ascii="David" w:hAnsi="David"/>
                <w:color w:val="000000"/>
              </w:rPr>
              <w:t>.</w:t>
            </w:r>
          </w:p>
          <w:p w14:paraId="5FB40A64"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ג. איסוף וריכוז מידע בטיחותי ומסירתו לכלל הפונים, מהרשויות המוסמכות העוסקות בטיולים ואחראיות על שטחים בהם מתבצעים טיולים ומגופי השטח </w:t>
            </w:r>
            <w:r w:rsidRPr="00976EDE">
              <w:rPr>
                <w:rFonts w:ascii="David" w:hAnsi="David"/>
                <w:color w:val="000000"/>
              </w:rPr>
              <w:t>)</w:t>
            </w:r>
            <w:r w:rsidRPr="00976EDE">
              <w:rPr>
                <w:rFonts w:ascii="David" w:hAnsi="David"/>
                <w:color w:val="000000"/>
                <w:rtl/>
              </w:rPr>
              <w:t>בקרים, בתי ספר שדה, רשות הטבע והגנים, קק"ל, חברת טיולים, גופים מטיילים</w:t>
            </w:r>
            <w:r w:rsidRPr="00976EDE">
              <w:rPr>
                <w:rFonts w:ascii="David" w:hAnsi="David"/>
                <w:color w:val="000000"/>
              </w:rPr>
              <w:t>(.</w:t>
            </w:r>
          </w:p>
          <w:p w14:paraId="18FF91B8"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ד. איסוף וריכוז מידע לגבי מסלולים ואתרים ובכלל זה תמונות, מפות מסלול</w:t>
            </w:r>
            <w:r w:rsidRPr="00976EDE">
              <w:rPr>
                <w:rFonts w:ascii="David" w:hAnsi="David"/>
                <w:color w:val="000000"/>
              </w:rPr>
              <w:t>, </w:t>
            </w:r>
            <w:r w:rsidRPr="00976EDE">
              <w:rPr>
                <w:rFonts w:ascii="David" w:hAnsi="David"/>
                <w:color w:val="000000"/>
                <w:rtl/>
              </w:rPr>
              <w:t>סיכונים קיימים, אירועים חריגים, העברתו לגוף המטייל ומתן חוות דעת על מידת התאמתו לקבוצות הגיל השונות</w:t>
            </w:r>
            <w:r w:rsidRPr="00976EDE">
              <w:rPr>
                <w:rFonts w:ascii="David" w:hAnsi="David"/>
                <w:color w:val="000000"/>
              </w:rPr>
              <w:t>.</w:t>
            </w:r>
          </w:p>
          <w:p w14:paraId="1F860F32"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lastRenderedPageBreak/>
              <w:t>ה. מתן שירותי תיאום לגופים מטיילים במערכת החינוך טרם יציאתם, לרבות</w:t>
            </w:r>
            <w:r w:rsidRPr="00976EDE">
              <w:rPr>
                <w:rFonts w:ascii="David" w:hAnsi="David"/>
                <w:color w:val="000000"/>
              </w:rPr>
              <w:t>: </w:t>
            </w:r>
            <w:r w:rsidRPr="00976EDE">
              <w:rPr>
                <w:rFonts w:ascii="David" w:hAnsi="David"/>
                <w:color w:val="000000"/>
                <w:rtl/>
              </w:rPr>
              <w:t>תיאומים עם הצבא והמשטרה, תיאומי שטח</w:t>
            </w:r>
            <w:r w:rsidRPr="00976EDE">
              <w:rPr>
                <w:rFonts w:ascii="David" w:hAnsi="David"/>
                <w:color w:val="000000"/>
              </w:rPr>
              <w:t>.</w:t>
            </w:r>
          </w:p>
          <w:p w14:paraId="7501B259"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ו. הנחיית הגופים המטיילים בנהלים/ חוזרי מנכ"ל לביצוע טיולים ופעילות מחוץ לבית הספר עפ"י מפת אזורי הטיולים</w:t>
            </w:r>
            <w:r w:rsidRPr="00976EDE">
              <w:rPr>
                <w:rFonts w:ascii="David" w:hAnsi="David"/>
                <w:color w:val="000000"/>
              </w:rPr>
              <w:t>.</w:t>
            </w:r>
          </w:p>
          <w:p w14:paraId="5D240195" w14:textId="77777777" w:rsidR="000E7F88" w:rsidRPr="00976EDE" w:rsidRDefault="000E7F88" w:rsidP="00976EDE">
            <w:pPr>
              <w:keepNext/>
              <w:keepLines/>
              <w:ind w:left="212"/>
              <w:rPr>
                <w:rFonts w:ascii="David" w:hAnsi="David"/>
                <w:color w:val="000000"/>
                <w:rtl/>
              </w:rPr>
            </w:pPr>
            <w:r w:rsidRPr="00976EDE">
              <w:rPr>
                <w:rFonts w:ascii="David" w:hAnsi="David"/>
                <w:color w:val="000000"/>
                <w:rtl/>
              </w:rPr>
              <w:t>ז. איסוף, ריכוז ואספקת מידע על פריסת הטיולים והגופים המטיילים ומתן נתונים סטטיסטיים ואחרים על תיאום טיולים בשטח בהתאם לצרכי האגף</w:t>
            </w:r>
            <w:r w:rsidRPr="00976EDE">
              <w:rPr>
                <w:rFonts w:ascii="David" w:hAnsi="David"/>
                <w:color w:val="000000"/>
              </w:rPr>
              <w:t>, </w:t>
            </w:r>
            <w:r w:rsidRPr="00976EDE">
              <w:rPr>
                <w:rFonts w:ascii="David" w:hAnsi="David"/>
                <w:color w:val="000000"/>
                <w:rtl/>
              </w:rPr>
              <w:t>ניתוח והצגת חיתוכים לפי גזרות פיקוח הטיולים, או בכל שיטה אחרת שתידרש</w:t>
            </w:r>
            <w:r w:rsidRPr="00976EDE">
              <w:rPr>
                <w:rFonts w:ascii="David" w:hAnsi="David"/>
                <w:color w:val="000000"/>
              </w:rPr>
              <w:t>.</w:t>
            </w:r>
          </w:p>
          <w:p w14:paraId="495D97B5" w14:textId="33A7AE21" w:rsidR="000E7F88" w:rsidRPr="00976EDE" w:rsidRDefault="000E7F88" w:rsidP="00976EDE">
            <w:pPr>
              <w:keepNext/>
              <w:keepLines/>
              <w:ind w:left="212"/>
              <w:rPr>
                <w:rFonts w:ascii="David" w:hAnsi="David"/>
                <w:color w:val="000000"/>
                <w:rtl/>
              </w:rPr>
            </w:pPr>
            <w:r w:rsidRPr="00976EDE">
              <w:rPr>
                <w:rFonts w:ascii="David" w:hAnsi="David"/>
                <w:color w:val="000000"/>
                <w:rtl/>
              </w:rPr>
              <w:t>ח. במאגר המידע יפורטו כל הנתונים הבטחוניים והבטיחותיים הנוגעים לאותו אתר ומסלול אשר נצברו במהלך זמן ההתקשרות מהגורמים הבאים</w:t>
            </w:r>
            <w:r w:rsidRPr="00976EDE">
              <w:rPr>
                <w:rFonts w:ascii="David" w:hAnsi="David"/>
                <w:color w:val="000000"/>
              </w:rPr>
              <w:t>: - </w:t>
            </w:r>
            <w:r w:rsidRPr="00976EDE">
              <w:rPr>
                <w:rFonts w:ascii="David" w:hAnsi="David"/>
                <w:color w:val="000000"/>
                <w:rtl/>
              </w:rPr>
              <w:t>מורי של"ח, בקרי הטיולים של משרד החינוך</w:t>
            </w:r>
            <w:r w:rsidRPr="00976EDE">
              <w:rPr>
                <w:rFonts w:ascii="David" w:hAnsi="David"/>
                <w:color w:val="000000"/>
              </w:rPr>
              <w:t>. - </w:t>
            </w:r>
            <w:r w:rsidRPr="00976EDE">
              <w:rPr>
                <w:rFonts w:ascii="David" w:hAnsi="David"/>
                <w:color w:val="000000"/>
                <w:rtl/>
              </w:rPr>
              <w:t>גורמים רלבנטיים העוסקים בתחום, עפ"י המלצת האגף</w:t>
            </w:r>
            <w:r w:rsidRPr="00976EDE">
              <w:rPr>
                <w:rFonts w:ascii="David" w:hAnsi="David"/>
                <w:color w:val="000000"/>
              </w:rPr>
              <w:t>.</w:t>
            </w:r>
            <w:r w:rsidR="002D5A0A">
              <w:rPr>
                <w:rFonts w:ascii="David" w:hAnsi="David" w:hint="cs"/>
                <w:color w:val="000000"/>
                <w:rtl/>
              </w:rPr>
              <w:t>"</w:t>
            </w:r>
          </w:p>
          <w:p w14:paraId="2691C7C8" w14:textId="14E16F16" w:rsidR="000E7F88" w:rsidRPr="00976EDE" w:rsidRDefault="002D5A0A" w:rsidP="00976EDE">
            <w:pPr>
              <w:keepNext/>
              <w:keepLines/>
              <w:rPr>
                <w:rFonts w:ascii="David" w:hAnsi="David"/>
                <w:color w:val="000000"/>
                <w:rtl/>
              </w:rPr>
            </w:pPr>
            <w:r w:rsidRPr="002D5A0A">
              <w:rPr>
                <w:rFonts w:ascii="David" w:hAnsi="David" w:hint="cs"/>
                <w:color w:val="000000"/>
                <w:rtl/>
              </w:rPr>
              <w:t>2.</w:t>
            </w:r>
            <w:r w:rsidR="00D51B35">
              <w:rPr>
                <w:rFonts w:ascii="David" w:hAnsi="David" w:hint="cs"/>
                <w:color w:val="000000"/>
                <w:rtl/>
              </w:rPr>
              <w:t xml:space="preserve">תפקיד המציעה במכרז </w:t>
            </w:r>
            <w:r w:rsidR="00D51B35" w:rsidRPr="009A0E1D">
              <w:rPr>
                <w:rFonts w:ascii="David" w:hAnsi="David"/>
                <w:color w:val="000000"/>
                <w:rtl/>
              </w:rPr>
              <w:t xml:space="preserve"> מספר 29/7.2018. </w:t>
            </w:r>
            <w:r w:rsidR="00D51B35">
              <w:rPr>
                <w:rFonts w:ascii="David" w:hAnsi="David" w:hint="cs"/>
                <w:color w:val="000000"/>
                <w:rtl/>
              </w:rPr>
              <w:t xml:space="preserve">מתחדד, </w:t>
            </w:r>
            <w:r w:rsidR="000E7F88" w:rsidRPr="00976EDE">
              <w:rPr>
                <w:rFonts w:ascii="David" w:hAnsi="David"/>
                <w:color w:val="000000"/>
                <w:rtl/>
              </w:rPr>
              <w:t xml:space="preserve">בין היתר, </w:t>
            </w:r>
            <w:r w:rsidR="00D51B35">
              <w:rPr>
                <w:rFonts w:ascii="David" w:hAnsi="David" w:hint="cs"/>
                <w:color w:val="000000"/>
                <w:rtl/>
              </w:rPr>
              <w:t>ב</w:t>
            </w:r>
            <w:r w:rsidR="000E7F88" w:rsidRPr="00976EDE">
              <w:rPr>
                <w:rFonts w:ascii="David" w:hAnsi="David"/>
                <w:color w:val="000000"/>
                <w:rtl/>
              </w:rPr>
              <w:t xml:space="preserve">חוזר מנכ"ל טיולים ופעילויות חוץ־בית ספריות במערכת החינוך – (היבטים פדגוגיים, ארגוניים, בטיחותיים וביטחוניים) </w:t>
            </w:r>
            <w:r w:rsidR="00D51B35">
              <w:rPr>
                <w:rFonts w:ascii="David" w:hAnsi="David" w:hint="cs"/>
                <w:color w:val="000000"/>
                <w:rtl/>
              </w:rPr>
              <w:t>ה</w:t>
            </w:r>
            <w:r w:rsidR="000E7F88" w:rsidRPr="00976EDE">
              <w:rPr>
                <w:rFonts w:ascii="David" w:hAnsi="David"/>
                <w:color w:val="000000"/>
                <w:rtl/>
              </w:rPr>
              <w:t>מגדיר בסעיף 1.28 כי</w:t>
            </w:r>
            <w:r w:rsidRPr="002D5A0A">
              <w:rPr>
                <w:rFonts w:ascii="David" w:hAnsi="David" w:hint="cs"/>
                <w:color w:val="000000"/>
                <w:rtl/>
              </w:rPr>
              <w:t xml:space="preserve"> "</w:t>
            </w:r>
            <w:r w:rsidR="000E7F88" w:rsidRPr="00976EDE">
              <w:rPr>
                <w:rFonts w:ascii="David" w:hAnsi="David"/>
                <w:color w:val="000000"/>
                <w:rtl/>
              </w:rPr>
              <w:t>לשכה לתיאום טיולים </w:t>
            </w:r>
            <w:r w:rsidR="000E7F88" w:rsidRPr="00976EDE">
              <w:rPr>
                <w:rFonts w:ascii="David" w:hAnsi="David"/>
                <w:color w:val="000000"/>
              </w:rPr>
              <w:t>- </w:t>
            </w:r>
            <w:r>
              <w:rPr>
                <w:rFonts w:ascii="David" w:hAnsi="David" w:hint="cs"/>
                <w:color w:val="000000"/>
                <w:rtl/>
              </w:rPr>
              <w:t xml:space="preserve"> </w:t>
            </w:r>
            <w:r w:rsidR="000E7F88" w:rsidRPr="00976EDE">
              <w:rPr>
                <w:rFonts w:ascii="David" w:hAnsi="David"/>
                <w:color w:val="000000"/>
                <w:rtl/>
              </w:rPr>
              <w:t xml:space="preserve">היא גוף שמופעל על ידי חברה קבלנית שזכתה במכרז של משרד החינוך ומשמשת לשכה ארצית האחראית על תיאום הטיולים ועל אישורם </w:t>
            </w:r>
            <w:r w:rsidR="000E7F88" w:rsidRPr="00976EDE">
              <w:rPr>
                <w:rFonts w:ascii="David" w:hAnsi="David"/>
                <w:color w:val="000000"/>
                <w:rtl/>
              </w:rPr>
              <w:lastRenderedPageBreak/>
              <w:t>במערכת החינוך ומנחה את מוסדות החינוך בכל המתחייב בתחום הביטחוני והבטיחותי בהתאם להוראות חוזרי המנכ"ל של משרד החינוך</w:t>
            </w:r>
            <w:r>
              <w:rPr>
                <w:rFonts w:ascii="David" w:hAnsi="David" w:hint="cs"/>
                <w:color w:val="000000"/>
                <w:rtl/>
              </w:rPr>
              <w:t>,</w:t>
            </w:r>
            <w:r w:rsidR="000E7F88" w:rsidRPr="00976EDE">
              <w:rPr>
                <w:rFonts w:ascii="David" w:hAnsi="David"/>
                <w:color w:val="000000"/>
              </w:rPr>
              <w:t> </w:t>
            </w:r>
            <w:r w:rsidR="000E7F88" w:rsidRPr="00976EDE">
              <w:rPr>
                <w:rFonts w:ascii="David" w:hAnsi="David"/>
                <w:color w:val="000000"/>
                <w:rtl/>
              </w:rPr>
              <w:t>להנחיות גורמי צה</w:t>
            </w:r>
            <w:r w:rsidR="000E7F88" w:rsidRPr="00976EDE">
              <w:rPr>
                <w:rFonts w:ascii="David" w:hAnsi="David"/>
                <w:color w:val="000000"/>
              </w:rPr>
              <w:t>"</w:t>
            </w:r>
            <w:r w:rsidR="000E7F88" w:rsidRPr="00976EDE">
              <w:rPr>
                <w:rFonts w:ascii="David" w:hAnsi="David"/>
                <w:color w:val="000000"/>
                <w:rtl/>
              </w:rPr>
              <w:t>ל והמשטרה ולתנאי ההתקשרות של המשרד עימה".</w:t>
            </w:r>
          </w:p>
          <w:p w14:paraId="0BE96AFE" w14:textId="2EF8DA3E" w:rsidR="004B3DBF" w:rsidRPr="00976EDE" w:rsidRDefault="002D5A0A" w:rsidP="00976EDE">
            <w:pPr>
              <w:keepNext/>
              <w:keepLines/>
              <w:rPr>
                <w:rFonts w:ascii="David" w:hAnsi="David"/>
                <w:color w:val="000000"/>
                <w:rtl/>
              </w:rPr>
            </w:pPr>
            <w:r>
              <w:rPr>
                <w:rFonts w:ascii="David" w:hAnsi="David" w:hint="cs"/>
                <w:color w:val="000000"/>
                <w:rtl/>
              </w:rPr>
              <w:t xml:space="preserve">3. </w:t>
            </w:r>
            <w:r w:rsidR="000E7F88" w:rsidRPr="00976EDE">
              <w:rPr>
                <w:rFonts w:ascii="David" w:hAnsi="David"/>
                <w:color w:val="000000"/>
                <w:rtl/>
              </w:rPr>
              <w:t xml:space="preserve">השירות שאמור להינתן ע"י המכרז להפעלת תכנית חינוכית חוץ בית ספרית להעמקת הזהות האזרחית והזהות היהודית – ציונית הוא הוצאתו של מסע לתלמידי כיתות יא ו – יב על כל היבטיו של המסע. ככל שאותה חברה קבלנית </w:t>
            </w:r>
            <w:r w:rsidR="00D51B35">
              <w:rPr>
                <w:rFonts w:ascii="David" w:hAnsi="David" w:hint="cs"/>
                <w:color w:val="000000"/>
                <w:rtl/>
              </w:rPr>
              <w:t xml:space="preserve">הן </w:t>
            </w:r>
            <w:r w:rsidR="000E7F88" w:rsidRPr="00976EDE">
              <w:rPr>
                <w:rFonts w:ascii="David" w:hAnsi="David"/>
                <w:color w:val="000000"/>
                <w:rtl/>
              </w:rPr>
              <w:t>מוציאה לפועל את המסע ו</w:t>
            </w:r>
            <w:r w:rsidR="00D51B35">
              <w:rPr>
                <w:rFonts w:ascii="David" w:hAnsi="David" w:hint="cs"/>
                <w:color w:val="000000"/>
                <w:rtl/>
              </w:rPr>
              <w:t xml:space="preserve">הן </w:t>
            </w:r>
            <w:r w:rsidR="000E7F88" w:rsidRPr="00976EDE">
              <w:rPr>
                <w:rFonts w:ascii="David" w:hAnsi="David"/>
                <w:color w:val="000000"/>
                <w:rtl/>
              </w:rPr>
              <w:t xml:space="preserve">משמשת לשכה ארצית האחראית על תיאום הטיולים </w:t>
            </w:r>
            <w:r w:rsidR="00D51B35">
              <w:rPr>
                <w:rFonts w:ascii="David" w:hAnsi="David" w:hint="cs"/>
                <w:color w:val="000000"/>
                <w:rtl/>
              </w:rPr>
              <w:t xml:space="preserve">ובכלל זאת </w:t>
            </w:r>
            <w:r w:rsidR="00D51B35" w:rsidRPr="009A0E1D">
              <w:rPr>
                <w:rFonts w:ascii="David" w:hAnsi="David"/>
                <w:color w:val="000000"/>
                <w:rtl/>
              </w:rPr>
              <w:t xml:space="preserve"> האחראית על תיאום הטיולים ועל אישורם במערכת החינוך ומנחה את מוסדות החינוך בכל המתחייב בתחום הביטחוני והבטיחותי בהתאם להוראות חוזרי המנכ"ל של משרד החינוך</w:t>
            </w:r>
            <w:r w:rsidR="00D51B35">
              <w:rPr>
                <w:rFonts w:ascii="David" w:hAnsi="David" w:hint="cs"/>
                <w:color w:val="000000"/>
                <w:rtl/>
              </w:rPr>
              <w:t>,</w:t>
            </w:r>
            <w:r w:rsidR="00D51B35" w:rsidRPr="009A0E1D">
              <w:rPr>
                <w:rFonts w:ascii="David" w:hAnsi="David"/>
                <w:color w:val="000000"/>
              </w:rPr>
              <w:t> </w:t>
            </w:r>
            <w:r w:rsidR="000E7F88" w:rsidRPr="00976EDE">
              <w:rPr>
                <w:rFonts w:ascii="David" w:hAnsi="David"/>
                <w:color w:val="000000"/>
                <w:rtl/>
              </w:rPr>
              <w:t>– עלול להתעורר חשש לניגוד עניינים.</w:t>
            </w:r>
          </w:p>
        </w:tc>
      </w:tr>
      <w:tr w:rsidR="004B3DBF" w:rsidRPr="004B3DBF" w14:paraId="6D6475BF" w14:textId="77777777" w:rsidTr="006B4D00">
        <w:tc>
          <w:tcPr>
            <w:tcW w:w="814" w:type="dxa"/>
          </w:tcPr>
          <w:p w14:paraId="24A2D3EC"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15A8C83F" w14:textId="5ABB5202" w:rsidR="004B3DBF" w:rsidRPr="004B3DBF" w:rsidRDefault="004B3DBF" w:rsidP="004B3DBF">
            <w:pPr>
              <w:keepNext/>
              <w:keepLines/>
              <w:jc w:val="center"/>
              <w:rPr>
                <w:rFonts w:ascii="David" w:hAnsi="David"/>
                <w:rtl/>
              </w:rPr>
            </w:pPr>
            <w:r w:rsidRPr="004B3DBF">
              <w:rPr>
                <w:rFonts w:ascii="David" w:hAnsi="David"/>
                <w:color w:val="000000"/>
              </w:rPr>
              <w:t>2.9.6</w:t>
            </w:r>
          </w:p>
        </w:tc>
        <w:tc>
          <w:tcPr>
            <w:tcW w:w="1022" w:type="dxa"/>
          </w:tcPr>
          <w:p w14:paraId="0716E59E" w14:textId="5F4606BE" w:rsidR="004B3DBF" w:rsidRPr="004B3DBF" w:rsidRDefault="004B3DBF" w:rsidP="004B3DBF">
            <w:pPr>
              <w:keepNext/>
              <w:keepLines/>
              <w:jc w:val="center"/>
              <w:rPr>
                <w:rFonts w:ascii="David" w:hAnsi="David"/>
                <w:rtl/>
              </w:rPr>
            </w:pPr>
            <w:r w:rsidRPr="004B3DBF">
              <w:rPr>
                <w:rFonts w:ascii="David" w:hAnsi="David"/>
                <w:color w:val="000000"/>
              </w:rPr>
              <w:t>5</w:t>
            </w:r>
          </w:p>
        </w:tc>
        <w:tc>
          <w:tcPr>
            <w:tcW w:w="2268" w:type="dxa"/>
          </w:tcPr>
          <w:p w14:paraId="7E05019F" w14:textId="7617F4B5" w:rsidR="004B3DBF" w:rsidRPr="004B3DBF" w:rsidRDefault="004B3DBF" w:rsidP="004B3DBF">
            <w:pPr>
              <w:keepNext/>
              <w:keepLines/>
              <w:jc w:val="left"/>
              <w:rPr>
                <w:rFonts w:ascii="David" w:hAnsi="David"/>
                <w:color w:val="000000"/>
                <w:rtl/>
              </w:rPr>
            </w:pPr>
            <w:r w:rsidRPr="004B3DBF">
              <w:rPr>
                <w:rFonts w:ascii="David" w:hAnsi="David"/>
                <w:color w:val="000000"/>
                <w:rtl/>
              </w:rPr>
              <w:t>ערבות או הוראת קיזוז</w:t>
            </w:r>
          </w:p>
        </w:tc>
        <w:tc>
          <w:tcPr>
            <w:tcW w:w="4535" w:type="dxa"/>
          </w:tcPr>
          <w:p w14:paraId="147391E1" w14:textId="3BBF3DBF" w:rsidR="004B3DBF" w:rsidRPr="004B3DBF" w:rsidRDefault="004B3DBF" w:rsidP="004B3DBF">
            <w:pPr>
              <w:keepNext/>
              <w:keepLines/>
              <w:jc w:val="left"/>
              <w:rPr>
                <w:rFonts w:ascii="David" w:hAnsi="David"/>
                <w:rtl/>
              </w:rPr>
            </w:pPr>
            <w:r w:rsidRPr="004B3DBF">
              <w:rPr>
                <w:rFonts w:ascii="David" w:hAnsi="David"/>
                <w:color w:val="000000"/>
                <w:rtl/>
              </w:rPr>
              <w:t>לא מצאנו בחוברת ההצעה נוסח להוראת קיזוז</w:t>
            </w:r>
          </w:p>
        </w:tc>
        <w:tc>
          <w:tcPr>
            <w:tcW w:w="4535" w:type="dxa"/>
          </w:tcPr>
          <w:p w14:paraId="30B0100C" w14:textId="09DF6058" w:rsidR="004B3DBF" w:rsidRPr="004B3DBF" w:rsidRDefault="00B90FC3" w:rsidP="004B3DBF">
            <w:pPr>
              <w:keepNext/>
              <w:keepLines/>
              <w:jc w:val="left"/>
              <w:rPr>
                <w:rFonts w:ascii="David" w:eastAsia="Calibri" w:hAnsi="David"/>
                <w:rtl/>
              </w:rPr>
            </w:pPr>
            <w:r>
              <w:rPr>
                <w:rFonts w:ascii="David" w:eastAsia="Calibri" w:hAnsi="David" w:hint="cs"/>
                <w:rtl/>
              </w:rPr>
              <w:t>ראו חוברת הצעה מתוקנת.</w:t>
            </w:r>
          </w:p>
        </w:tc>
      </w:tr>
      <w:tr w:rsidR="004B3DBF" w:rsidRPr="004B3DBF" w14:paraId="6C1AF10D" w14:textId="77777777" w:rsidTr="006B4D00">
        <w:tc>
          <w:tcPr>
            <w:tcW w:w="814" w:type="dxa"/>
          </w:tcPr>
          <w:p w14:paraId="610F0EE1"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19BAC34E" w14:textId="18F2EB5C" w:rsidR="004B3DBF" w:rsidRPr="004B3DBF" w:rsidRDefault="004B3DBF" w:rsidP="004B3DBF">
            <w:pPr>
              <w:keepNext/>
              <w:keepLines/>
              <w:jc w:val="center"/>
              <w:rPr>
                <w:rFonts w:ascii="David" w:hAnsi="David"/>
              </w:rPr>
            </w:pPr>
            <w:r w:rsidRPr="004B3DBF">
              <w:rPr>
                <w:rFonts w:ascii="David" w:hAnsi="David"/>
                <w:color w:val="000000"/>
              </w:rPr>
              <w:t>3.5</w:t>
            </w:r>
          </w:p>
        </w:tc>
        <w:tc>
          <w:tcPr>
            <w:tcW w:w="1022" w:type="dxa"/>
          </w:tcPr>
          <w:p w14:paraId="2CE33A97" w14:textId="3A3BF274" w:rsidR="004B3DBF" w:rsidRPr="004B3DBF" w:rsidRDefault="004B3DBF" w:rsidP="004B3DBF">
            <w:pPr>
              <w:keepNext/>
              <w:keepLines/>
              <w:jc w:val="center"/>
              <w:rPr>
                <w:rFonts w:ascii="David" w:hAnsi="David"/>
              </w:rPr>
            </w:pPr>
            <w:r w:rsidRPr="004B3DBF">
              <w:rPr>
                <w:rFonts w:ascii="David" w:hAnsi="David"/>
                <w:color w:val="000000"/>
              </w:rPr>
              <w:t>6</w:t>
            </w:r>
          </w:p>
        </w:tc>
        <w:tc>
          <w:tcPr>
            <w:tcW w:w="2268" w:type="dxa"/>
          </w:tcPr>
          <w:p w14:paraId="4E7E88DC" w14:textId="1013C36F" w:rsidR="004B3DBF" w:rsidRPr="004B3DBF" w:rsidRDefault="004B3DBF" w:rsidP="004B3DBF">
            <w:pPr>
              <w:keepNext/>
              <w:keepLines/>
              <w:jc w:val="left"/>
              <w:rPr>
                <w:rFonts w:ascii="David" w:hAnsi="David"/>
                <w:color w:val="000000"/>
                <w:rtl/>
              </w:rPr>
            </w:pPr>
            <w:r w:rsidRPr="004B3DBF">
              <w:rPr>
                <w:rFonts w:ascii="David" w:hAnsi="David"/>
                <w:color w:val="000000"/>
                <w:rtl/>
              </w:rPr>
              <w:t>ערבות ביצוע</w:t>
            </w:r>
          </w:p>
        </w:tc>
        <w:tc>
          <w:tcPr>
            <w:tcW w:w="4535" w:type="dxa"/>
          </w:tcPr>
          <w:p w14:paraId="244B6FA0" w14:textId="32B0A7EC" w:rsidR="004B3DBF" w:rsidRPr="004B3DBF" w:rsidRDefault="004B3DBF" w:rsidP="004B3DBF">
            <w:pPr>
              <w:keepNext/>
              <w:keepLines/>
              <w:jc w:val="left"/>
              <w:rPr>
                <w:rFonts w:ascii="David" w:hAnsi="David"/>
                <w:rtl/>
              </w:rPr>
            </w:pPr>
            <w:r w:rsidRPr="004B3DBF">
              <w:rPr>
                <w:rFonts w:ascii="David" w:hAnsi="David"/>
                <w:color w:val="000000"/>
                <w:rtl/>
              </w:rPr>
              <w:t>נבקש להבהיר מדוע אפשרות הוראת קיזוז במקום ערבות ביצוע מוצעת רק לגופים המתוקצבים ע"י המועצה להשכלה גבוהה ולא גם לגופים אחרים, הנתמכים ע"י המדינה.</w:t>
            </w:r>
          </w:p>
        </w:tc>
        <w:tc>
          <w:tcPr>
            <w:tcW w:w="4535" w:type="dxa"/>
          </w:tcPr>
          <w:p w14:paraId="7D060C83" w14:textId="1F60E90C" w:rsidR="004B3DBF" w:rsidRPr="004B3DBF" w:rsidRDefault="00B90FC3" w:rsidP="004B3DBF">
            <w:pPr>
              <w:keepNext/>
              <w:keepLines/>
              <w:jc w:val="left"/>
              <w:rPr>
                <w:rFonts w:ascii="David" w:eastAsia="Calibri" w:hAnsi="David"/>
                <w:rtl/>
              </w:rPr>
            </w:pPr>
            <w:r>
              <w:rPr>
                <w:rFonts w:ascii="David" w:eastAsia="Calibri" w:hAnsi="David" w:hint="cs"/>
                <w:rtl/>
              </w:rPr>
              <w:t>אין שינוי במסמכי המכרז.</w:t>
            </w:r>
          </w:p>
        </w:tc>
      </w:tr>
      <w:tr w:rsidR="004B3DBF" w:rsidRPr="004B3DBF" w14:paraId="3DB32E6B" w14:textId="77777777" w:rsidTr="006B4D00">
        <w:tc>
          <w:tcPr>
            <w:tcW w:w="814" w:type="dxa"/>
          </w:tcPr>
          <w:p w14:paraId="234BC59B"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CE88B4D" w14:textId="7791838C" w:rsidR="004B3DBF" w:rsidRPr="004B3DBF" w:rsidRDefault="004B3DBF" w:rsidP="004B3DBF">
            <w:pPr>
              <w:keepNext/>
              <w:keepLines/>
              <w:jc w:val="center"/>
              <w:rPr>
                <w:rFonts w:ascii="David" w:hAnsi="David"/>
                <w:rtl/>
              </w:rPr>
            </w:pPr>
            <w:r w:rsidRPr="004B3DBF">
              <w:rPr>
                <w:rFonts w:ascii="David" w:hAnsi="David"/>
                <w:color w:val="000000"/>
              </w:rPr>
              <w:t>4.3.2.2</w:t>
            </w:r>
          </w:p>
        </w:tc>
        <w:tc>
          <w:tcPr>
            <w:tcW w:w="1022" w:type="dxa"/>
          </w:tcPr>
          <w:p w14:paraId="7034C117" w14:textId="24708421" w:rsidR="004B3DBF" w:rsidRPr="004B3DBF" w:rsidRDefault="004B3DBF" w:rsidP="004B3DBF">
            <w:pPr>
              <w:keepNext/>
              <w:keepLines/>
              <w:jc w:val="center"/>
              <w:rPr>
                <w:rFonts w:ascii="David" w:hAnsi="David"/>
                <w:rtl/>
              </w:rPr>
            </w:pPr>
            <w:r w:rsidRPr="004B3DBF">
              <w:rPr>
                <w:rFonts w:ascii="David" w:hAnsi="David"/>
                <w:color w:val="000000"/>
              </w:rPr>
              <w:t>8</w:t>
            </w:r>
          </w:p>
        </w:tc>
        <w:tc>
          <w:tcPr>
            <w:tcW w:w="2268" w:type="dxa"/>
          </w:tcPr>
          <w:p w14:paraId="49BB74DA" w14:textId="613D4094" w:rsidR="004B3DBF" w:rsidRPr="004B3DBF" w:rsidRDefault="004B3DBF" w:rsidP="004B3DBF">
            <w:pPr>
              <w:keepNext/>
              <w:keepLines/>
              <w:jc w:val="left"/>
              <w:rPr>
                <w:rFonts w:ascii="David" w:hAnsi="David"/>
                <w:color w:val="000000"/>
                <w:rtl/>
              </w:rPr>
            </w:pPr>
            <w:r w:rsidRPr="004B3DBF">
              <w:rPr>
                <w:rFonts w:ascii="David" w:hAnsi="David"/>
                <w:color w:val="000000"/>
                <w:rtl/>
              </w:rPr>
              <w:t>לינה באזור ירושלים</w:t>
            </w:r>
          </w:p>
        </w:tc>
        <w:tc>
          <w:tcPr>
            <w:tcW w:w="4535" w:type="dxa"/>
          </w:tcPr>
          <w:p w14:paraId="32E0916F" w14:textId="3E26D2EA" w:rsidR="004B3DBF" w:rsidRPr="004B3DBF" w:rsidRDefault="004B3DBF" w:rsidP="004B3DBF">
            <w:pPr>
              <w:keepNext/>
              <w:keepLines/>
              <w:jc w:val="left"/>
              <w:rPr>
                <w:rFonts w:ascii="David" w:hAnsi="David"/>
                <w:rtl/>
              </w:rPr>
            </w:pPr>
            <w:r w:rsidRPr="004B3DBF">
              <w:rPr>
                <w:rFonts w:ascii="David" w:hAnsi="David"/>
                <w:color w:val="000000"/>
                <w:rtl/>
              </w:rPr>
              <w:t>אפשרויות הלינה באזור ירושלים מצומצמות. כיצד יש לפעול במקרה בו במועד הפעילות לא ניתן יהיה למצוא מקום לינה באזור ירושלים.</w:t>
            </w:r>
          </w:p>
        </w:tc>
        <w:tc>
          <w:tcPr>
            <w:tcW w:w="4535" w:type="dxa"/>
          </w:tcPr>
          <w:p w14:paraId="6C380F63" w14:textId="0A5C6388" w:rsidR="004B3DBF" w:rsidRPr="004B3DBF" w:rsidRDefault="0028751A" w:rsidP="0028751A">
            <w:pPr>
              <w:keepNext/>
              <w:keepLines/>
              <w:jc w:val="left"/>
              <w:rPr>
                <w:rFonts w:ascii="David" w:eastAsia="Calibri" w:hAnsi="David"/>
                <w:rtl/>
              </w:rPr>
            </w:pPr>
            <w:r>
              <w:rPr>
                <w:rFonts w:ascii="David" w:eastAsia="Calibri" w:hAnsi="David" w:hint="cs"/>
                <w:rtl/>
              </w:rPr>
              <w:t>יש להביא לאישור האגף, כל מקרה של שינוי לינה מחוץ לאזור המפורש, במקרה זה, אזור ירושלים</w:t>
            </w:r>
          </w:p>
        </w:tc>
      </w:tr>
      <w:tr w:rsidR="004B3DBF" w:rsidRPr="004B3DBF" w14:paraId="7B718629" w14:textId="77777777" w:rsidTr="006B4D00">
        <w:tc>
          <w:tcPr>
            <w:tcW w:w="814" w:type="dxa"/>
          </w:tcPr>
          <w:p w14:paraId="2544983C"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390F350" w14:textId="38D6FBA5" w:rsidR="004B3DBF" w:rsidRPr="004B3DBF" w:rsidRDefault="004B3DBF" w:rsidP="004B3DBF">
            <w:pPr>
              <w:keepNext/>
              <w:keepLines/>
              <w:jc w:val="center"/>
              <w:rPr>
                <w:rFonts w:ascii="David" w:hAnsi="David"/>
                <w:rtl/>
              </w:rPr>
            </w:pPr>
            <w:r w:rsidRPr="004B3DBF">
              <w:rPr>
                <w:rFonts w:ascii="David" w:hAnsi="David"/>
                <w:color w:val="000000"/>
              </w:rPr>
              <w:t>4.3.3.1</w:t>
            </w:r>
          </w:p>
        </w:tc>
        <w:tc>
          <w:tcPr>
            <w:tcW w:w="1022" w:type="dxa"/>
          </w:tcPr>
          <w:p w14:paraId="7AD322C5" w14:textId="2A80BA17" w:rsidR="004B3DBF" w:rsidRPr="004B3DBF" w:rsidRDefault="004B3DBF" w:rsidP="004B3DBF">
            <w:pPr>
              <w:keepNext/>
              <w:keepLines/>
              <w:jc w:val="center"/>
              <w:rPr>
                <w:rFonts w:ascii="David" w:hAnsi="David"/>
                <w:rtl/>
              </w:rPr>
            </w:pPr>
            <w:r w:rsidRPr="004B3DBF">
              <w:rPr>
                <w:rFonts w:ascii="David" w:hAnsi="David"/>
                <w:color w:val="000000"/>
              </w:rPr>
              <w:t>8</w:t>
            </w:r>
          </w:p>
        </w:tc>
        <w:tc>
          <w:tcPr>
            <w:tcW w:w="2268" w:type="dxa"/>
          </w:tcPr>
          <w:p w14:paraId="0F8102F5" w14:textId="05E36402" w:rsidR="004B3DBF" w:rsidRPr="004B3DBF" w:rsidRDefault="004B3DBF" w:rsidP="004B3DBF">
            <w:pPr>
              <w:keepNext/>
              <w:keepLines/>
              <w:jc w:val="left"/>
              <w:rPr>
                <w:rFonts w:ascii="David" w:hAnsi="David"/>
                <w:color w:val="000000"/>
                <w:rtl/>
              </w:rPr>
            </w:pPr>
            <w:r w:rsidRPr="004B3DBF">
              <w:rPr>
                <w:rFonts w:ascii="David" w:hAnsi="David"/>
                <w:color w:val="000000"/>
                <w:rtl/>
              </w:rPr>
              <w:t>כולל שישי-שבת</w:t>
            </w:r>
          </w:p>
        </w:tc>
        <w:tc>
          <w:tcPr>
            <w:tcW w:w="4535" w:type="dxa"/>
          </w:tcPr>
          <w:p w14:paraId="10E9D030" w14:textId="72762E1A" w:rsidR="004B3DBF" w:rsidRPr="004B3DBF" w:rsidRDefault="004B3DBF" w:rsidP="004B3DBF">
            <w:pPr>
              <w:keepNext/>
              <w:keepLines/>
              <w:jc w:val="left"/>
              <w:rPr>
                <w:rFonts w:ascii="David" w:hAnsi="David"/>
                <w:rtl/>
              </w:rPr>
            </w:pPr>
            <w:r w:rsidRPr="004B3DBF">
              <w:rPr>
                <w:rFonts w:ascii="David" w:hAnsi="David"/>
                <w:color w:val="000000"/>
                <w:rtl/>
              </w:rPr>
              <w:t>נבקש לברר כמה מסעות יכללו יציאה גם בימי שישי-שבת, לצורך תמחור ימים אלו, שהינם בעלויות גבוהות יותר.</w:t>
            </w:r>
          </w:p>
        </w:tc>
        <w:tc>
          <w:tcPr>
            <w:tcW w:w="4535" w:type="dxa"/>
          </w:tcPr>
          <w:p w14:paraId="3459FC07" w14:textId="683FA452" w:rsidR="0007296D" w:rsidRPr="004B3DBF" w:rsidRDefault="0007296D" w:rsidP="0007296D">
            <w:pPr>
              <w:keepNext/>
              <w:keepLines/>
              <w:jc w:val="left"/>
              <w:rPr>
                <w:rFonts w:ascii="David" w:eastAsia="Calibri" w:hAnsi="David"/>
              </w:rPr>
            </w:pPr>
            <w:r>
              <w:rPr>
                <w:rFonts w:ascii="David" w:eastAsia="Calibri" w:hAnsi="David" w:hint="cs"/>
                <w:rtl/>
              </w:rPr>
              <w:t>כל המסעות כוללים יציאה גם בימי שישי-שבת.</w:t>
            </w:r>
          </w:p>
          <w:p w14:paraId="74E47536" w14:textId="6E73A05E" w:rsidR="004B3DBF" w:rsidRPr="004B3DBF" w:rsidRDefault="004B3DBF" w:rsidP="00E06153">
            <w:pPr>
              <w:keepNext/>
              <w:keepLines/>
              <w:jc w:val="left"/>
              <w:rPr>
                <w:rFonts w:ascii="David" w:eastAsia="Calibri" w:hAnsi="David"/>
                <w:rtl/>
              </w:rPr>
            </w:pPr>
          </w:p>
        </w:tc>
      </w:tr>
      <w:tr w:rsidR="004B3DBF" w:rsidRPr="004B3DBF" w14:paraId="477E6A2D" w14:textId="77777777" w:rsidTr="006B4D00">
        <w:tc>
          <w:tcPr>
            <w:tcW w:w="814" w:type="dxa"/>
          </w:tcPr>
          <w:p w14:paraId="3FF6332B"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315D0A9" w14:textId="080B2898" w:rsidR="004B3DBF" w:rsidRPr="004B3DBF" w:rsidRDefault="004B3DBF" w:rsidP="004B3DBF">
            <w:pPr>
              <w:keepNext/>
              <w:keepLines/>
              <w:jc w:val="center"/>
              <w:rPr>
                <w:rFonts w:ascii="David" w:hAnsi="David"/>
                <w:rtl/>
              </w:rPr>
            </w:pPr>
            <w:r w:rsidRPr="004B3DBF">
              <w:rPr>
                <w:rFonts w:ascii="David" w:hAnsi="David"/>
                <w:color w:val="000000"/>
              </w:rPr>
              <w:t>4.3.3.5</w:t>
            </w:r>
          </w:p>
        </w:tc>
        <w:tc>
          <w:tcPr>
            <w:tcW w:w="1022" w:type="dxa"/>
          </w:tcPr>
          <w:p w14:paraId="56F2CDA4" w14:textId="2F20F1FD" w:rsidR="004B3DBF" w:rsidRPr="004B3DBF" w:rsidRDefault="004B3DBF" w:rsidP="004B3DBF">
            <w:pPr>
              <w:keepNext/>
              <w:keepLines/>
              <w:jc w:val="center"/>
              <w:rPr>
                <w:rFonts w:ascii="David" w:hAnsi="David"/>
                <w:rtl/>
              </w:rPr>
            </w:pPr>
            <w:r w:rsidRPr="004B3DBF">
              <w:rPr>
                <w:rFonts w:ascii="David" w:hAnsi="David"/>
                <w:color w:val="000000"/>
              </w:rPr>
              <w:t>8</w:t>
            </w:r>
          </w:p>
        </w:tc>
        <w:tc>
          <w:tcPr>
            <w:tcW w:w="2268" w:type="dxa"/>
          </w:tcPr>
          <w:p w14:paraId="394E82F8" w14:textId="7F8045F6" w:rsidR="004B3DBF" w:rsidRPr="004B3DBF" w:rsidRDefault="004B3DBF" w:rsidP="004B3DBF">
            <w:pPr>
              <w:keepNext/>
              <w:keepLines/>
              <w:jc w:val="left"/>
              <w:rPr>
                <w:rFonts w:ascii="David" w:hAnsi="David"/>
                <w:color w:val="000000"/>
                <w:rtl/>
              </w:rPr>
            </w:pPr>
            <w:r w:rsidRPr="004B3DBF">
              <w:rPr>
                <w:rFonts w:ascii="David" w:hAnsi="David"/>
                <w:color w:val="000000"/>
                <w:rtl/>
              </w:rPr>
              <w:t>בתנאי שדה</w:t>
            </w:r>
          </w:p>
        </w:tc>
        <w:tc>
          <w:tcPr>
            <w:tcW w:w="4535" w:type="dxa"/>
          </w:tcPr>
          <w:p w14:paraId="3BC7FC26" w14:textId="3AD38625" w:rsidR="004B3DBF" w:rsidRPr="004B3DBF" w:rsidRDefault="004B3DBF" w:rsidP="004B3DBF">
            <w:pPr>
              <w:keepNext/>
              <w:keepLines/>
              <w:jc w:val="left"/>
              <w:rPr>
                <w:rFonts w:ascii="David" w:hAnsi="David"/>
                <w:rtl/>
              </w:rPr>
            </w:pPr>
            <w:r w:rsidRPr="004B3DBF">
              <w:rPr>
                <w:rFonts w:ascii="David" w:hAnsi="David"/>
                <w:color w:val="000000"/>
                <w:rtl/>
              </w:rPr>
              <w:t>ישנן קבוצות שהמורים אינם מוכנים לצאת לפעילות בתנאי שדה. כיצד יש לנהוג במקרים אלו.</w:t>
            </w:r>
          </w:p>
        </w:tc>
        <w:tc>
          <w:tcPr>
            <w:tcW w:w="4535" w:type="dxa"/>
          </w:tcPr>
          <w:p w14:paraId="0221030B" w14:textId="50A5C156" w:rsidR="004B3DBF" w:rsidRPr="004B3DBF" w:rsidRDefault="00FB77EA" w:rsidP="004B3DBF">
            <w:pPr>
              <w:keepNext/>
              <w:keepLines/>
              <w:jc w:val="left"/>
              <w:rPr>
                <w:rFonts w:ascii="David" w:eastAsia="Calibri" w:hAnsi="David"/>
                <w:rtl/>
              </w:rPr>
            </w:pPr>
            <w:r>
              <w:rPr>
                <w:rFonts w:ascii="David" w:eastAsia="Calibri" w:hAnsi="David" w:hint="cs"/>
                <w:rtl/>
              </w:rPr>
              <w:t>על מנהל ביה"ס לפעול בהתאם להנחיות משרד החינוך בנושא טיולים בפרק מורים מלווים</w:t>
            </w:r>
          </w:p>
        </w:tc>
      </w:tr>
      <w:tr w:rsidR="004B3DBF" w:rsidRPr="004B3DBF" w14:paraId="4CD1B8B0" w14:textId="77777777" w:rsidTr="006B4D00">
        <w:tc>
          <w:tcPr>
            <w:tcW w:w="814" w:type="dxa"/>
          </w:tcPr>
          <w:p w14:paraId="741410EF"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40DA9DF4" w14:textId="2334D704"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4.3.5.1</w:t>
            </w:r>
          </w:p>
        </w:tc>
        <w:tc>
          <w:tcPr>
            <w:tcW w:w="1022" w:type="dxa"/>
          </w:tcPr>
          <w:p w14:paraId="1DEA80AB" w14:textId="3D297BDC"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8</w:t>
            </w:r>
          </w:p>
        </w:tc>
        <w:tc>
          <w:tcPr>
            <w:tcW w:w="2268" w:type="dxa"/>
          </w:tcPr>
          <w:p w14:paraId="5C26A317" w14:textId="7708F922" w:rsidR="004B3DBF" w:rsidRPr="004B3DBF" w:rsidRDefault="004B3DBF" w:rsidP="004B3DBF">
            <w:pPr>
              <w:keepNext/>
              <w:keepLines/>
              <w:jc w:val="left"/>
              <w:rPr>
                <w:rFonts w:ascii="David" w:hAnsi="David"/>
                <w:color w:val="000000"/>
                <w:rtl/>
              </w:rPr>
            </w:pPr>
            <w:r w:rsidRPr="004B3DBF">
              <w:rPr>
                <w:rFonts w:ascii="David" w:hAnsi="David"/>
                <w:color w:val="000000"/>
                <w:rtl/>
              </w:rPr>
              <w:t>קבוצה תמנה בין 20-25 תלמידים</w:t>
            </w:r>
          </w:p>
        </w:tc>
        <w:tc>
          <w:tcPr>
            <w:tcW w:w="4535" w:type="dxa"/>
          </w:tcPr>
          <w:p w14:paraId="4856F098" w14:textId="5FCE0617" w:rsidR="004B3DBF" w:rsidRPr="004B3DBF" w:rsidRDefault="004B3DBF" w:rsidP="004B3DBF">
            <w:pPr>
              <w:keepNext/>
              <w:keepLines/>
              <w:jc w:val="left"/>
              <w:rPr>
                <w:rFonts w:ascii="David" w:hAnsi="David"/>
                <w:rtl/>
              </w:rPr>
            </w:pPr>
            <w:r w:rsidRPr="004B3DBF">
              <w:rPr>
                <w:rFonts w:ascii="David" w:hAnsi="David"/>
                <w:color w:val="000000"/>
                <w:rtl/>
              </w:rPr>
              <w:t>מספר התלמידים בקבוצות נקבע על ידי בית הספר. אם המשרד מעוניין לקבוע רף של מספר המשתתפים לקבוצת ההדרכה, לדעתנו, יש להגדיר זאת בחוזר מנכ"ל לטיולים. בכל מקרה, יש לציין כי, האחריות על גודל קבוצת ההדרכה הינה של בית הספר, כאשר הגוף המדריך צריך לתת את המענה הנדרש.</w:t>
            </w:r>
          </w:p>
        </w:tc>
        <w:tc>
          <w:tcPr>
            <w:tcW w:w="4535" w:type="dxa"/>
          </w:tcPr>
          <w:p w14:paraId="4A58D434" w14:textId="0998ED47" w:rsidR="004B3DBF" w:rsidRPr="004B3DBF" w:rsidRDefault="00FB77EA" w:rsidP="004B3DBF">
            <w:pPr>
              <w:keepNext/>
              <w:keepLines/>
              <w:jc w:val="left"/>
              <w:rPr>
                <w:rFonts w:ascii="David" w:eastAsia="Calibri" w:hAnsi="David"/>
                <w:rtl/>
              </w:rPr>
            </w:pPr>
            <w:r>
              <w:rPr>
                <w:rFonts w:ascii="David" w:eastAsia="Calibri" w:hAnsi="David" w:hint="cs"/>
                <w:rtl/>
              </w:rPr>
              <w:t>משרד החינוך מתקצב את התכנית החינוכית ולפיכך נקבע כי</w:t>
            </w:r>
            <w:r w:rsidRPr="008879B0">
              <w:rPr>
                <w:rFonts w:ascii="David" w:hAnsi="David"/>
                <w:rtl/>
              </w:rPr>
              <w:t xml:space="preserve"> קבוצה </w:t>
            </w:r>
            <w:r>
              <w:rPr>
                <w:rFonts w:ascii="David" w:hAnsi="David" w:hint="cs"/>
                <w:rtl/>
              </w:rPr>
              <w:t xml:space="preserve">במסעות אלו </w:t>
            </w:r>
            <w:r w:rsidRPr="008879B0">
              <w:rPr>
                <w:rFonts w:ascii="David" w:hAnsi="David"/>
                <w:rtl/>
              </w:rPr>
              <w:t>תמנה בין 20-25 תל</w:t>
            </w:r>
            <w:r w:rsidRPr="008879B0">
              <w:rPr>
                <w:rFonts w:ascii="David" w:hAnsi="David" w:hint="cs"/>
                <w:rtl/>
              </w:rPr>
              <w:t>מידים</w:t>
            </w:r>
            <w:r>
              <w:rPr>
                <w:rFonts w:ascii="David" w:hAnsi="David"/>
                <w:rtl/>
              </w:rPr>
              <w:t xml:space="preserve"> מקסימו</w:t>
            </w:r>
            <w:r>
              <w:rPr>
                <w:rFonts w:ascii="David" w:hAnsi="David" w:hint="cs"/>
                <w:rtl/>
              </w:rPr>
              <w:t>ם</w:t>
            </w:r>
            <w:r>
              <w:rPr>
                <w:rFonts w:ascii="David" w:eastAsia="Calibri" w:hAnsi="David" w:hint="cs"/>
                <w:rtl/>
              </w:rPr>
              <w:t xml:space="preserve"> וביה"ס יפעל בהתאם.</w:t>
            </w:r>
          </w:p>
        </w:tc>
      </w:tr>
      <w:tr w:rsidR="004B3DBF" w:rsidRPr="004B3DBF" w14:paraId="594C370C" w14:textId="77777777" w:rsidTr="006B4D00">
        <w:tc>
          <w:tcPr>
            <w:tcW w:w="814" w:type="dxa"/>
          </w:tcPr>
          <w:p w14:paraId="5B8C0ED8"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722501C" w14:textId="32CDE3A9"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 xml:space="preserve"> 4.3.7.1/ 4.3.7.2.</w:t>
            </w:r>
          </w:p>
        </w:tc>
        <w:tc>
          <w:tcPr>
            <w:tcW w:w="1022" w:type="dxa"/>
          </w:tcPr>
          <w:p w14:paraId="6A67FB44" w14:textId="1FA38943"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9</w:t>
            </w:r>
          </w:p>
        </w:tc>
        <w:tc>
          <w:tcPr>
            <w:tcW w:w="2268" w:type="dxa"/>
          </w:tcPr>
          <w:p w14:paraId="58FD8672" w14:textId="2E4A767A" w:rsidR="004B3DBF" w:rsidRPr="004B3DBF" w:rsidRDefault="004B3DBF" w:rsidP="004B3DBF">
            <w:pPr>
              <w:keepNext/>
              <w:keepLines/>
              <w:jc w:val="left"/>
              <w:rPr>
                <w:rFonts w:ascii="David" w:hAnsi="David"/>
                <w:color w:val="000000"/>
                <w:rtl/>
              </w:rPr>
            </w:pPr>
            <w:r w:rsidRPr="004B3DBF">
              <w:rPr>
                <w:rFonts w:ascii="David" w:hAnsi="David"/>
                <w:color w:val="000000"/>
                <w:rtl/>
              </w:rPr>
              <w:t>להכין תוכנית - תובא לאישור האגף</w:t>
            </w:r>
          </w:p>
        </w:tc>
        <w:tc>
          <w:tcPr>
            <w:tcW w:w="4535" w:type="dxa"/>
          </w:tcPr>
          <w:p w14:paraId="321F4947" w14:textId="3D9CC009" w:rsidR="004B3DBF" w:rsidRPr="004B3DBF" w:rsidRDefault="004B3DBF" w:rsidP="004B3DBF">
            <w:pPr>
              <w:keepNext/>
              <w:keepLines/>
              <w:jc w:val="left"/>
              <w:rPr>
                <w:rFonts w:ascii="David" w:hAnsi="David"/>
                <w:rtl/>
              </w:rPr>
            </w:pPr>
            <w:r w:rsidRPr="004B3DBF">
              <w:rPr>
                <w:rFonts w:ascii="David" w:hAnsi="David"/>
                <w:color w:val="000000"/>
                <w:rtl/>
              </w:rPr>
              <w:t>נבקש</w:t>
            </w:r>
            <w:r w:rsidR="00B90FC3">
              <w:rPr>
                <w:rFonts w:ascii="David" w:hAnsi="David" w:hint="cs"/>
                <w:color w:val="000000"/>
                <w:rtl/>
              </w:rPr>
              <w:t xml:space="preserve"> </w:t>
            </w:r>
            <w:r w:rsidRPr="004B3DBF">
              <w:rPr>
                <w:rFonts w:ascii="David" w:hAnsi="David"/>
                <w:color w:val="000000"/>
                <w:rtl/>
              </w:rPr>
              <w:t>להבהיר - האם הכוונה כי יוכנו ע"י הקבלן מספר תוכניות, אשר יובאו לאישור האגף, ובתי הספר יוכלו לבחור מביניהם את התוכניות המבוקשות על ידם, בהתאם לאזורים.</w:t>
            </w:r>
          </w:p>
        </w:tc>
        <w:tc>
          <w:tcPr>
            <w:tcW w:w="4535" w:type="dxa"/>
          </w:tcPr>
          <w:p w14:paraId="754B0002" w14:textId="0B796340" w:rsidR="004B3DBF" w:rsidRPr="004B3DBF" w:rsidRDefault="00A27303" w:rsidP="00A27303">
            <w:pPr>
              <w:keepNext/>
              <w:keepLines/>
              <w:jc w:val="left"/>
              <w:rPr>
                <w:rFonts w:ascii="David" w:eastAsia="Calibri" w:hAnsi="David"/>
                <w:rtl/>
              </w:rPr>
            </w:pPr>
            <w:r>
              <w:rPr>
                <w:rFonts w:ascii="David" w:eastAsia="Calibri" w:hAnsi="David" w:hint="cs"/>
                <w:rtl/>
              </w:rPr>
              <w:t>התכנית של המסע קבועה ובתי הספר יבחרו מתווה מסע (דוגמאות בנספח 7) בהתאם למתווה המסע</w:t>
            </w:r>
            <w:r w:rsidR="008C42A2">
              <w:rPr>
                <w:rFonts w:ascii="David" w:eastAsia="Calibri" w:hAnsi="David" w:hint="cs"/>
                <w:rtl/>
              </w:rPr>
              <w:t>ות</w:t>
            </w:r>
            <w:r>
              <w:rPr>
                <w:rFonts w:ascii="David" w:eastAsia="Calibri" w:hAnsi="David" w:hint="cs"/>
                <w:rtl/>
              </w:rPr>
              <w:t xml:space="preserve"> שאושרו באגף.</w:t>
            </w:r>
          </w:p>
        </w:tc>
      </w:tr>
      <w:tr w:rsidR="004B3DBF" w:rsidRPr="004B3DBF" w14:paraId="4298D122" w14:textId="77777777" w:rsidTr="006B4D00">
        <w:tc>
          <w:tcPr>
            <w:tcW w:w="814" w:type="dxa"/>
          </w:tcPr>
          <w:p w14:paraId="268F0923"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85E541D" w14:textId="1F4FE359"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 xml:space="preserve"> 4.3.9.5</w:t>
            </w:r>
          </w:p>
        </w:tc>
        <w:tc>
          <w:tcPr>
            <w:tcW w:w="1022" w:type="dxa"/>
          </w:tcPr>
          <w:p w14:paraId="35CDB28E" w14:textId="56D187C6"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10</w:t>
            </w:r>
          </w:p>
        </w:tc>
        <w:tc>
          <w:tcPr>
            <w:tcW w:w="2268" w:type="dxa"/>
          </w:tcPr>
          <w:p w14:paraId="6F40CC2F" w14:textId="79AFFA29" w:rsidR="004B3DBF" w:rsidRPr="004B3DBF" w:rsidRDefault="004B3DBF" w:rsidP="004B3DBF">
            <w:pPr>
              <w:keepNext/>
              <w:keepLines/>
              <w:jc w:val="left"/>
              <w:rPr>
                <w:rFonts w:ascii="David" w:hAnsi="David"/>
                <w:color w:val="000000"/>
                <w:rtl/>
              </w:rPr>
            </w:pPr>
            <w:r w:rsidRPr="004B3DBF">
              <w:rPr>
                <w:rFonts w:ascii="David" w:hAnsi="David"/>
                <w:color w:val="000000"/>
                <w:rtl/>
              </w:rPr>
              <w:t>אשור נותני השירותים</w:t>
            </w:r>
          </w:p>
        </w:tc>
        <w:tc>
          <w:tcPr>
            <w:tcW w:w="4535" w:type="dxa"/>
          </w:tcPr>
          <w:p w14:paraId="2F47B925" w14:textId="2D2D0BA6" w:rsidR="004B3DBF" w:rsidRPr="004B3DBF" w:rsidRDefault="004B3DBF" w:rsidP="004B3DBF">
            <w:pPr>
              <w:keepNext/>
              <w:keepLines/>
              <w:jc w:val="left"/>
              <w:rPr>
                <w:rFonts w:ascii="David" w:hAnsi="David"/>
                <w:rtl/>
              </w:rPr>
            </w:pPr>
            <w:r w:rsidRPr="004B3DBF">
              <w:rPr>
                <w:rFonts w:ascii="David" w:hAnsi="David"/>
                <w:color w:val="000000"/>
                <w:rtl/>
              </w:rPr>
              <w:t>נבקש לבטל דרישה זו. איננו מבינים את הרצון של המשרד להתערב בהליכי התפעול של הפעילות. מערכת הקשר בין הקבלן לבין נותני השירותים הינה רוחבית ואינה ממוקדת רק בפעילויות עם האגף.</w:t>
            </w:r>
          </w:p>
        </w:tc>
        <w:tc>
          <w:tcPr>
            <w:tcW w:w="4535" w:type="dxa"/>
          </w:tcPr>
          <w:p w14:paraId="6D9685D3" w14:textId="600CB5A1" w:rsidR="004B3DBF" w:rsidRPr="004B3DBF" w:rsidRDefault="004754C5" w:rsidP="004B3DBF">
            <w:pPr>
              <w:keepNext/>
              <w:keepLines/>
              <w:jc w:val="left"/>
              <w:rPr>
                <w:rFonts w:ascii="David" w:eastAsia="Calibri" w:hAnsi="David"/>
                <w:rtl/>
              </w:rPr>
            </w:pPr>
            <w:r>
              <w:rPr>
                <w:rFonts w:ascii="David" w:eastAsia="Calibri" w:hAnsi="David" w:hint="cs"/>
                <w:rtl/>
              </w:rPr>
              <w:t>אין שינוי במסמכי המכרז.</w:t>
            </w:r>
          </w:p>
        </w:tc>
      </w:tr>
      <w:tr w:rsidR="004B3DBF" w:rsidRPr="004B3DBF" w14:paraId="67FBB54D" w14:textId="77777777" w:rsidTr="006B4D00">
        <w:tc>
          <w:tcPr>
            <w:tcW w:w="814" w:type="dxa"/>
          </w:tcPr>
          <w:p w14:paraId="2BB1CC9F"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F03ABED" w14:textId="6170FA3B"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 xml:space="preserve"> 4.3.9.7</w:t>
            </w:r>
          </w:p>
        </w:tc>
        <w:tc>
          <w:tcPr>
            <w:tcW w:w="1022" w:type="dxa"/>
          </w:tcPr>
          <w:p w14:paraId="2AE79DD5" w14:textId="463C9A80"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10</w:t>
            </w:r>
          </w:p>
        </w:tc>
        <w:tc>
          <w:tcPr>
            <w:tcW w:w="2268" w:type="dxa"/>
          </w:tcPr>
          <w:p w14:paraId="4BCBEB2A" w14:textId="6F1D00E9" w:rsidR="004B3DBF" w:rsidRPr="004B3DBF" w:rsidRDefault="004B3DBF" w:rsidP="004B3DBF">
            <w:pPr>
              <w:keepNext/>
              <w:keepLines/>
              <w:jc w:val="left"/>
              <w:rPr>
                <w:rFonts w:ascii="David" w:hAnsi="David"/>
                <w:color w:val="000000"/>
                <w:rtl/>
              </w:rPr>
            </w:pPr>
            <w:r w:rsidRPr="004B3DBF">
              <w:rPr>
                <w:rFonts w:ascii="David" w:hAnsi="David"/>
                <w:color w:val="000000"/>
                <w:rtl/>
              </w:rPr>
              <w:t>לא יגררו שינויים בעלות המסע</w:t>
            </w:r>
          </w:p>
        </w:tc>
        <w:tc>
          <w:tcPr>
            <w:tcW w:w="4535" w:type="dxa"/>
          </w:tcPr>
          <w:p w14:paraId="129EBC17" w14:textId="3424B865" w:rsidR="004B3DBF" w:rsidRPr="004B3DBF" w:rsidRDefault="004B3DBF" w:rsidP="004B3DBF">
            <w:pPr>
              <w:keepNext/>
              <w:keepLines/>
              <w:jc w:val="left"/>
              <w:rPr>
                <w:rFonts w:ascii="David" w:hAnsi="David"/>
                <w:rtl/>
              </w:rPr>
            </w:pPr>
            <w:r w:rsidRPr="004B3DBF">
              <w:rPr>
                <w:rFonts w:ascii="David" w:hAnsi="David"/>
                <w:color w:val="000000"/>
                <w:rtl/>
              </w:rPr>
              <w:t>אין אחידות בעלויות הלינה באתרים השונים.</w:t>
            </w:r>
          </w:p>
        </w:tc>
        <w:tc>
          <w:tcPr>
            <w:tcW w:w="4535" w:type="dxa"/>
          </w:tcPr>
          <w:p w14:paraId="6EA26B4F" w14:textId="4E27DE52" w:rsidR="004B3DBF" w:rsidRPr="004B3DBF" w:rsidRDefault="004754C5" w:rsidP="004B3DBF">
            <w:pPr>
              <w:keepNext/>
              <w:keepLines/>
              <w:jc w:val="left"/>
              <w:rPr>
                <w:rFonts w:ascii="David" w:eastAsia="Calibri" w:hAnsi="David"/>
                <w:rtl/>
              </w:rPr>
            </w:pPr>
            <w:r>
              <w:rPr>
                <w:rFonts w:ascii="David" w:eastAsia="Calibri" w:hAnsi="David" w:hint="cs"/>
                <w:rtl/>
              </w:rPr>
              <w:t>על המציעים לבצע את כל החישובים הנדרשים על מנת להגיש הצעת מחיר מתאימה לכל האפשרויות הנדרשות במכרז.</w:t>
            </w:r>
          </w:p>
        </w:tc>
      </w:tr>
      <w:tr w:rsidR="004B3DBF" w:rsidRPr="004B3DBF" w14:paraId="2598D4F4" w14:textId="77777777" w:rsidTr="006B4D00">
        <w:tc>
          <w:tcPr>
            <w:tcW w:w="814" w:type="dxa"/>
          </w:tcPr>
          <w:p w14:paraId="03950762"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0748E41E" w14:textId="00C086F2"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4.3.9.8</w:t>
            </w:r>
          </w:p>
        </w:tc>
        <w:tc>
          <w:tcPr>
            <w:tcW w:w="1022" w:type="dxa"/>
          </w:tcPr>
          <w:p w14:paraId="1263F824" w14:textId="75059AD2"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10</w:t>
            </w:r>
          </w:p>
        </w:tc>
        <w:tc>
          <w:tcPr>
            <w:tcW w:w="2268" w:type="dxa"/>
          </w:tcPr>
          <w:p w14:paraId="2B5A390F" w14:textId="46B8DAF6" w:rsidR="004B3DBF" w:rsidRPr="004B3DBF" w:rsidRDefault="004B3DBF" w:rsidP="004B3DBF">
            <w:pPr>
              <w:keepNext/>
              <w:keepLines/>
              <w:jc w:val="left"/>
              <w:rPr>
                <w:rFonts w:ascii="David" w:hAnsi="David"/>
                <w:color w:val="000000"/>
                <w:rtl/>
              </w:rPr>
            </w:pPr>
            <w:r w:rsidRPr="004B3DBF">
              <w:rPr>
                <w:rFonts w:ascii="David" w:hAnsi="David"/>
                <w:color w:val="000000"/>
                <w:rtl/>
              </w:rPr>
              <w:t>פירוט הדרישות הבטיחותיות</w:t>
            </w:r>
          </w:p>
        </w:tc>
        <w:tc>
          <w:tcPr>
            <w:tcW w:w="4535" w:type="dxa"/>
          </w:tcPr>
          <w:p w14:paraId="20333B1F" w14:textId="7FC2D367" w:rsidR="004B3DBF" w:rsidRPr="004B3DBF" w:rsidRDefault="004B3DBF" w:rsidP="004B3DBF">
            <w:pPr>
              <w:keepNext/>
              <w:keepLines/>
              <w:jc w:val="left"/>
              <w:rPr>
                <w:rFonts w:ascii="David" w:hAnsi="David"/>
                <w:rtl/>
              </w:rPr>
            </w:pPr>
            <w:r w:rsidRPr="004B3DBF">
              <w:rPr>
                <w:rFonts w:ascii="David" w:hAnsi="David"/>
                <w:color w:val="000000"/>
                <w:rtl/>
              </w:rPr>
              <w:t xml:space="preserve">הדרישות הבטיחותיות כלולות בחוזרי מנכ"ל על פיהם בית הספר צריך לפעול. למיטב ידיעתנו, </w:t>
            </w:r>
            <w:r w:rsidRPr="004B3DBF">
              <w:rPr>
                <w:rFonts w:ascii="David" w:hAnsi="David"/>
                <w:color w:val="000000"/>
                <w:rtl/>
              </w:rPr>
              <w:lastRenderedPageBreak/>
              <w:t>הדברים גם מובאים ככל הנדרש, גם בטופס תאום הטיולים.</w:t>
            </w:r>
          </w:p>
        </w:tc>
        <w:tc>
          <w:tcPr>
            <w:tcW w:w="4535" w:type="dxa"/>
          </w:tcPr>
          <w:p w14:paraId="686FD705" w14:textId="6CF61D48" w:rsidR="004B3DBF" w:rsidRPr="004B3DBF" w:rsidRDefault="004754C5" w:rsidP="004B3DBF">
            <w:pPr>
              <w:keepNext/>
              <w:keepLines/>
              <w:jc w:val="left"/>
              <w:rPr>
                <w:rFonts w:ascii="David" w:eastAsia="Calibri" w:hAnsi="David"/>
                <w:rtl/>
              </w:rPr>
            </w:pPr>
            <w:r>
              <w:rPr>
                <w:rFonts w:ascii="David" w:eastAsia="Calibri" w:hAnsi="David" w:hint="cs"/>
                <w:rtl/>
              </w:rPr>
              <w:lastRenderedPageBreak/>
              <w:t>אין שינוי במסמכי המכרז</w:t>
            </w:r>
          </w:p>
        </w:tc>
      </w:tr>
      <w:tr w:rsidR="004B3DBF" w:rsidRPr="004B3DBF" w14:paraId="01B6E013" w14:textId="77777777" w:rsidTr="006B4D00">
        <w:tc>
          <w:tcPr>
            <w:tcW w:w="814" w:type="dxa"/>
          </w:tcPr>
          <w:p w14:paraId="6A82857C"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C47E19B" w14:textId="7F31F56B"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 xml:space="preserve"> 4.3.9.10 / 4.3.9.11</w:t>
            </w:r>
          </w:p>
        </w:tc>
        <w:tc>
          <w:tcPr>
            <w:tcW w:w="1022" w:type="dxa"/>
          </w:tcPr>
          <w:p w14:paraId="5CA6BEF0" w14:textId="3AA0F5FE" w:rsidR="004B3DBF" w:rsidRPr="004B3DBF" w:rsidRDefault="004B3DBF" w:rsidP="004B3DBF">
            <w:pPr>
              <w:keepNext/>
              <w:keepLines/>
              <w:jc w:val="center"/>
              <w:rPr>
                <w:rFonts w:ascii="David" w:hAnsi="David"/>
                <w:rtl/>
              </w:rPr>
            </w:pPr>
            <w:r w:rsidRPr="004B3DBF">
              <w:rPr>
                <w:rFonts w:ascii="David" w:hAnsi="David"/>
                <w:color w:val="000000"/>
              </w:rPr>
              <w:t>11</w:t>
            </w:r>
          </w:p>
        </w:tc>
        <w:tc>
          <w:tcPr>
            <w:tcW w:w="2268" w:type="dxa"/>
          </w:tcPr>
          <w:p w14:paraId="595E2841" w14:textId="3CB4F3FF"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מטעם בית הספר ימונה...</w:t>
            </w:r>
          </w:p>
        </w:tc>
        <w:tc>
          <w:tcPr>
            <w:tcW w:w="4535" w:type="dxa"/>
          </w:tcPr>
          <w:p w14:paraId="03F7EFE8" w14:textId="70351904" w:rsidR="004B3DBF" w:rsidRPr="004B3DBF" w:rsidRDefault="004B3DBF" w:rsidP="004B3DBF">
            <w:pPr>
              <w:keepNext/>
              <w:keepLines/>
              <w:widowControl w:val="0"/>
              <w:jc w:val="left"/>
              <w:rPr>
                <w:rFonts w:ascii="David" w:hAnsi="David"/>
                <w:rtl/>
              </w:rPr>
            </w:pPr>
            <w:r w:rsidRPr="004B3DBF">
              <w:rPr>
                <w:rFonts w:ascii="David" w:hAnsi="David"/>
                <w:color w:val="000000"/>
                <w:rtl/>
              </w:rPr>
              <w:t>באחריות הקבלן למנות את בעלי התפקידים להם הוא מחוייב לצורך הפעילות. אין הקבלן יכול להתערב ו/או לחייב  את ביה"ס או מי מטעמו להיות חלק מהפעילות. מינוי מטעם בית הספר וביצועו הינו באחריות בית הספר.</w:t>
            </w:r>
          </w:p>
        </w:tc>
        <w:tc>
          <w:tcPr>
            <w:tcW w:w="4535" w:type="dxa"/>
          </w:tcPr>
          <w:p w14:paraId="59BB4E47" w14:textId="761042AC" w:rsidR="004B3DBF" w:rsidRPr="004B3DBF" w:rsidRDefault="004754C5"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אחריות הקבלן אינה למנות בעלי תפקידים, אלא לוודא כי מונו כאלה ולדווח למשרד במידה ולא.</w:t>
            </w:r>
          </w:p>
        </w:tc>
      </w:tr>
      <w:tr w:rsidR="004B3DBF" w:rsidRPr="004B3DBF" w14:paraId="4FE7CA91" w14:textId="77777777" w:rsidTr="006B4D00">
        <w:tc>
          <w:tcPr>
            <w:tcW w:w="814" w:type="dxa"/>
          </w:tcPr>
          <w:p w14:paraId="34F0ACF1"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102760F6" w14:textId="342E81F7"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4.3.9.13</w:t>
            </w:r>
          </w:p>
        </w:tc>
        <w:tc>
          <w:tcPr>
            <w:tcW w:w="1022" w:type="dxa"/>
          </w:tcPr>
          <w:p w14:paraId="51BF74D0" w14:textId="773CB984"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11</w:t>
            </w:r>
          </w:p>
        </w:tc>
        <w:tc>
          <w:tcPr>
            <w:tcW w:w="2268" w:type="dxa"/>
          </w:tcPr>
          <w:p w14:paraId="537493D6" w14:textId="5A58035C"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בתאום עם האגף</w:t>
            </w:r>
          </w:p>
        </w:tc>
        <w:tc>
          <w:tcPr>
            <w:tcW w:w="4535" w:type="dxa"/>
          </w:tcPr>
          <w:p w14:paraId="38F13949" w14:textId="400D9F5F" w:rsidR="004B3DBF" w:rsidRPr="004B3DBF" w:rsidRDefault="004B3DBF" w:rsidP="004B3DBF">
            <w:pPr>
              <w:keepNext/>
              <w:keepLines/>
              <w:widowControl w:val="0"/>
              <w:jc w:val="left"/>
              <w:rPr>
                <w:rFonts w:ascii="David" w:hAnsi="David"/>
                <w:rtl/>
              </w:rPr>
            </w:pPr>
            <w:r w:rsidRPr="004B3DBF">
              <w:rPr>
                <w:rFonts w:ascii="David" w:hAnsi="David"/>
                <w:color w:val="000000"/>
                <w:rtl/>
              </w:rPr>
              <w:t>נראה כי יש כאן טעות קולמוס. למיטב הבנתנו, תאום ההכנה בבית הספר הינו מול ביה"ס.</w:t>
            </w:r>
          </w:p>
        </w:tc>
        <w:tc>
          <w:tcPr>
            <w:tcW w:w="4535" w:type="dxa"/>
          </w:tcPr>
          <w:p w14:paraId="192F8AAD" w14:textId="725B9F7F" w:rsidR="004B3DBF" w:rsidRPr="004B3DBF" w:rsidRDefault="003F383E" w:rsidP="00F528E9">
            <w:pPr>
              <w:keepNext/>
              <w:keepLines/>
              <w:overflowPunct/>
              <w:autoSpaceDE/>
              <w:autoSpaceDN/>
              <w:adjustRightInd/>
              <w:jc w:val="left"/>
              <w:textAlignment w:val="auto"/>
              <w:rPr>
                <w:rFonts w:ascii="David" w:eastAsia="Calibri" w:hAnsi="David"/>
                <w:rtl/>
              </w:rPr>
            </w:pPr>
            <w:r>
              <w:rPr>
                <w:rFonts w:ascii="David" w:eastAsia="Calibri" w:hAnsi="David" w:hint="cs"/>
                <w:rtl/>
              </w:rPr>
              <w:t>אכן ישנה טעות. הסעיף ישונה.</w:t>
            </w:r>
          </w:p>
        </w:tc>
      </w:tr>
      <w:tr w:rsidR="004B3DBF" w:rsidRPr="004B3DBF" w14:paraId="034F92B8" w14:textId="77777777" w:rsidTr="006B4D00">
        <w:tc>
          <w:tcPr>
            <w:tcW w:w="814" w:type="dxa"/>
          </w:tcPr>
          <w:p w14:paraId="76E54975"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5401366" w14:textId="4F550909"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4.3.9.13</w:t>
            </w:r>
          </w:p>
        </w:tc>
        <w:tc>
          <w:tcPr>
            <w:tcW w:w="1022" w:type="dxa"/>
          </w:tcPr>
          <w:p w14:paraId="163520AD" w14:textId="0C488DB1"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11</w:t>
            </w:r>
          </w:p>
        </w:tc>
        <w:tc>
          <w:tcPr>
            <w:tcW w:w="2268" w:type="dxa"/>
          </w:tcPr>
          <w:p w14:paraId="6C5EAD87" w14:textId="7D85BBF1"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כל שעות ההכנה יהיו נוכחים מטעם ביה"ס...</w:t>
            </w:r>
          </w:p>
        </w:tc>
        <w:tc>
          <w:tcPr>
            <w:tcW w:w="4535" w:type="dxa"/>
          </w:tcPr>
          <w:p w14:paraId="0F33408D" w14:textId="4C8C1EC1" w:rsidR="004B3DBF" w:rsidRPr="004B3DBF" w:rsidRDefault="004B3DBF" w:rsidP="004B3DBF">
            <w:pPr>
              <w:keepNext/>
              <w:keepLines/>
              <w:widowControl w:val="0"/>
              <w:jc w:val="left"/>
              <w:rPr>
                <w:rFonts w:ascii="David" w:hAnsi="David"/>
                <w:rtl/>
              </w:rPr>
            </w:pPr>
            <w:r w:rsidRPr="004B3DBF">
              <w:rPr>
                <w:rFonts w:ascii="David" w:hAnsi="David"/>
                <w:color w:val="000000"/>
                <w:rtl/>
              </w:rPr>
              <w:t>קיום המפגש והרכב המשתתפים בו מטעם בית הספר מותנה בשיתוף הפעולה של בית הספר. יש לציין בסעיף זה כי, האחריות על קיום מפגש ההכנה בהשתתפות כל נציגי בית הספר הנדרשים עפ"י קול הקורא, הינה של בית הספר.</w:t>
            </w:r>
            <w:r w:rsidR="004754C5">
              <w:rPr>
                <w:rFonts w:ascii="David" w:hAnsi="David" w:hint="cs"/>
                <w:color w:val="000000"/>
                <w:rtl/>
              </w:rPr>
              <w:t xml:space="preserve"> </w:t>
            </w:r>
            <w:r w:rsidRPr="004B3DBF">
              <w:rPr>
                <w:rFonts w:ascii="David" w:hAnsi="David"/>
                <w:color w:val="000000"/>
                <w:rtl/>
              </w:rPr>
              <w:t>נוכחות צוות ביה"ס הינו באחריות ביה"ס, לאחר שתואם אתם שעות ההכנה.</w:t>
            </w:r>
          </w:p>
        </w:tc>
        <w:tc>
          <w:tcPr>
            <w:tcW w:w="4535" w:type="dxa"/>
          </w:tcPr>
          <w:p w14:paraId="3C402170" w14:textId="38E0701F" w:rsidR="004B3DBF" w:rsidRPr="004B3DBF" w:rsidRDefault="004754C5"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על הקבלן לעשות כל שביכולתו על מנת לוודא את ביצוע ההכנה כנדרש.</w:t>
            </w:r>
          </w:p>
        </w:tc>
      </w:tr>
      <w:tr w:rsidR="004B3DBF" w:rsidRPr="004B3DBF" w14:paraId="11FF8075" w14:textId="77777777" w:rsidTr="006B4D00">
        <w:tc>
          <w:tcPr>
            <w:tcW w:w="814" w:type="dxa"/>
          </w:tcPr>
          <w:p w14:paraId="5DAD19C0"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4C1D0E9" w14:textId="3382A75F"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4.3.10.2</w:t>
            </w:r>
          </w:p>
        </w:tc>
        <w:tc>
          <w:tcPr>
            <w:tcW w:w="1022" w:type="dxa"/>
          </w:tcPr>
          <w:p w14:paraId="2A7865A5" w14:textId="365BAE8B"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11</w:t>
            </w:r>
          </w:p>
        </w:tc>
        <w:tc>
          <w:tcPr>
            <w:tcW w:w="2268" w:type="dxa"/>
          </w:tcPr>
          <w:p w14:paraId="71394664" w14:textId="0E881B11"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היקף שעת נדרש</w:t>
            </w:r>
          </w:p>
        </w:tc>
        <w:tc>
          <w:tcPr>
            <w:tcW w:w="4535" w:type="dxa"/>
          </w:tcPr>
          <w:p w14:paraId="67E02D1A" w14:textId="71C334F4" w:rsidR="004B3DBF" w:rsidRPr="004B3DBF" w:rsidRDefault="004B3DBF" w:rsidP="004B3DBF">
            <w:pPr>
              <w:keepNext/>
              <w:keepLines/>
              <w:widowControl w:val="0"/>
              <w:jc w:val="left"/>
              <w:rPr>
                <w:rFonts w:ascii="David" w:hAnsi="David"/>
                <w:rtl/>
              </w:rPr>
            </w:pPr>
            <w:r w:rsidRPr="004B3DBF">
              <w:rPr>
                <w:rFonts w:ascii="David" w:hAnsi="David"/>
                <w:color w:val="000000"/>
                <w:rtl/>
              </w:rPr>
              <w:t>מבקשים לכתוב כי, כל מדריך יצטרך לקבל הכנה ייעודית למסע לפחות פעם אחת בשנה (חלקם מדריכים יותר מקבוצה אחת, והכנות שהינן עבור כלל המסעות - אלו המפורטים בסעיף זה, אין צורך כי המדריך יעבור פעם אחר פעם את אותה הכנה)</w:t>
            </w:r>
          </w:p>
        </w:tc>
        <w:tc>
          <w:tcPr>
            <w:tcW w:w="4535" w:type="dxa"/>
          </w:tcPr>
          <w:p w14:paraId="1E2F2733" w14:textId="6094B36C" w:rsidR="004B3DBF" w:rsidRPr="004B3DBF" w:rsidRDefault="004754C5"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על המדריכים לעבור את ההכנה אחת לשנת לימודים לפחות.</w:t>
            </w:r>
          </w:p>
        </w:tc>
      </w:tr>
      <w:tr w:rsidR="004B3DBF" w:rsidRPr="004B3DBF" w14:paraId="48A46CDD" w14:textId="77777777" w:rsidTr="006B4D00">
        <w:tc>
          <w:tcPr>
            <w:tcW w:w="814" w:type="dxa"/>
          </w:tcPr>
          <w:p w14:paraId="3F3678B5"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7C19BEF" w14:textId="26BAFBFC"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4.3.11.1</w:t>
            </w:r>
          </w:p>
        </w:tc>
        <w:tc>
          <w:tcPr>
            <w:tcW w:w="1022" w:type="dxa"/>
          </w:tcPr>
          <w:p w14:paraId="4987F40B" w14:textId="6E61AF9C"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11</w:t>
            </w:r>
          </w:p>
        </w:tc>
        <w:tc>
          <w:tcPr>
            <w:tcW w:w="2268" w:type="dxa"/>
          </w:tcPr>
          <w:p w14:paraId="0273EB17" w14:textId="1683213D"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יתיצבו כל בעלי התפקידים</w:t>
            </w:r>
          </w:p>
        </w:tc>
        <w:tc>
          <w:tcPr>
            <w:tcW w:w="4535" w:type="dxa"/>
          </w:tcPr>
          <w:p w14:paraId="7FAA2A20" w14:textId="68D36568" w:rsidR="004B3DBF" w:rsidRPr="004B3DBF" w:rsidRDefault="004B3DBF" w:rsidP="004B3DBF">
            <w:pPr>
              <w:keepNext/>
              <w:keepLines/>
              <w:widowControl w:val="0"/>
              <w:jc w:val="left"/>
              <w:rPr>
                <w:rFonts w:ascii="David" w:hAnsi="David"/>
                <w:rtl/>
              </w:rPr>
            </w:pPr>
            <w:r w:rsidRPr="004B3DBF">
              <w:rPr>
                <w:rFonts w:ascii="David" w:hAnsi="David"/>
                <w:color w:val="000000"/>
                <w:rtl/>
              </w:rPr>
              <w:t xml:space="preserve">נבקש כי יצויין לענין המדריכים - לפחות מדריך אחד לכל אוטובוס, שהינו כנדרש בסעיף 4.3.11.4. המדריכים משובצים לטיולים בהתאם להתמחותם והיתר תו התקן ולא בהתאם </w:t>
            </w:r>
            <w:r w:rsidRPr="004B3DBF">
              <w:rPr>
                <w:rFonts w:ascii="David" w:hAnsi="David"/>
                <w:color w:val="000000"/>
                <w:rtl/>
              </w:rPr>
              <w:lastRenderedPageBreak/>
              <w:t>לסמיכות מגוריהם לבית הספר המטייל. בהתאם לקול קורא - בתי"ס מהצפון יטיילו לכיוון דרום ולהיפך, כאשר היציאה לפעילות הינה בשעת בוקר מוקדמת. הדרישה כי כל המדריכים יגיעו למקום היציאה, מחייבת עלויות נוספות של לינת המדריך באזור ביה"ס והגעתו למקום הלינה, כולל שעות נוספות אלו. הצעתנו כי מדריך אחד ילווה את האוטובוס ממקום היציאה מביה"ס ומדריך שני יצטרף מוקדם ככל האפשר, סמוך ללמקום הפעילות המשמעותי אל הפעילות ולפני ירידה כלשהי של התלמידים מהאוטובוס.</w:t>
            </w:r>
          </w:p>
        </w:tc>
        <w:tc>
          <w:tcPr>
            <w:tcW w:w="4535" w:type="dxa"/>
          </w:tcPr>
          <w:p w14:paraId="3E1F0F8D" w14:textId="525E0C6B" w:rsidR="004B3DBF" w:rsidRPr="004B3DBF" w:rsidRDefault="001D60B4" w:rsidP="004B3DBF">
            <w:pPr>
              <w:keepNext/>
              <w:keepLines/>
              <w:jc w:val="left"/>
              <w:rPr>
                <w:rFonts w:ascii="David" w:eastAsia="Calibri" w:hAnsi="David"/>
                <w:rtl/>
              </w:rPr>
            </w:pPr>
            <w:r>
              <w:rPr>
                <w:rFonts w:ascii="David" w:eastAsia="Calibri" w:hAnsi="David" w:hint="cs"/>
                <w:rtl/>
              </w:rPr>
              <w:lastRenderedPageBreak/>
              <w:t>בית הספר כמו גם הקבלן יפעלו בהתאם להנחיות חוזר מנכ"ל טיולים</w:t>
            </w:r>
          </w:p>
        </w:tc>
      </w:tr>
      <w:tr w:rsidR="004B3DBF" w:rsidRPr="004B3DBF" w14:paraId="34BF5A54" w14:textId="77777777" w:rsidTr="006B4D00">
        <w:tc>
          <w:tcPr>
            <w:tcW w:w="814" w:type="dxa"/>
          </w:tcPr>
          <w:p w14:paraId="242A2584"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7FEDF21F" w14:textId="37C147BE"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4.3.11.7</w:t>
            </w:r>
          </w:p>
        </w:tc>
        <w:tc>
          <w:tcPr>
            <w:tcW w:w="1022" w:type="dxa"/>
          </w:tcPr>
          <w:p w14:paraId="666E7FCD" w14:textId="0CEA036B"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12</w:t>
            </w:r>
          </w:p>
        </w:tc>
        <w:tc>
          <w:tcPr>
            <w:tcW w:w="2268" w:type="dxa"/>
          </w:tcPr>
          <w:p w14:paraId="293371C6" w14:textId="3F9ECE44"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בעיות משמעת עם התלמידים</w:t>
            </w:r>
          </w:p>
        </w:tc>
        <w:tc>
          <w:tcPr>
            <w:tcW w:w="4535" w:type="dxa"/>
          </w:tcPr>
          <w:p w14:paraId="3829D515" w14:textId="455D207F" w:rsidR="004B3DBF" w:rsidRPr="004B3DBF" w:rsidRDefault="004B3DBF" w:rsidP="004B3DBF">
            <w:pPr>
              <w:keepNext/>
              <w:keepLines/>
              <w:widowControl w:val="0"/>
              <w:jc w:val="left"/>
              <w:rPr>
                <w:rFonts w:ascii="David" w:hAnsi="David"/>
                <w:rtl/>
              </w:rPr>
            </w:pPr>
            <w:r w:rsidRPr="004B3DBF">
              <w:rPr>
                <w:rFonts w:ascii="David" w:hAnsi="David"/>
                <w:color w:val="000000"/>
                <w:rtl/>
              </w:rPr>
              <w:t>צוות המורים וביה"ס אחראי על התלמידים - בין השאר לשם כך הם מצטרפים לפעילות. נותן השירותים אחראי על הנושאי</w:t>
            </w:r>
            <w:r w:rsidR="00F32C5F">
              <w:rPr>
                <w:rFonts w:ascii="David" w:hAnsi="David" w:hint="cs"/>
                <w:color w:val="000000"/>
                <w:rtl/>
              </w:rPr>
              <w:t xml:space="preserve">ם </w:t>
            </w:r>
            <w:r w:rsidRPr="004B3DBF">
              <w:rPr>
                <w:rFonts w:ascii="David" w:hAnsi="David"/>
                <w:color w:val="000000"/>
                <w:rtl/>
              </w:rPr>
              <w:t>הארגוניים/</w:t>
            </w:r>
            <w:r w:rsidR="00F32C5F">
              <w:rPr>
                <w:rFonts w:ascii="David" w:hAnsi="David" w:hint="cs"/>
                <w:color w:val="000000"/>
                <w:rtl/>
              </w:rPr>
              <w:t xml:space="preserve"> </w:t>
            </w:r>
            <w:r w:rsidRPr="004B3DBF">
              <w:rPr>
                <w:rFonts w:ascii="David" w:hAnsi="David"/>
                <w:color w:val="000000"/>
                <w:rtl/>
              </w:rPr>
              <w:t>תפעוליים ולא על התנהלות ביה"ס . במקרים של בעיות משמעת להבנתנו יש נוהל של משרד החינוך על דיווח ביה"ס לגורמים שאמורים לדעת זאת והנושא באחריותו.</w:t>
            </w:r>
          </w:p>
        </w:tc>
        <w:tc>
          <w:tcPr>
            <w:tcW w:w="4535" w:type="dxa"/>
          </w:tcPr>
          <w:p w14:paraId="37E058E7" w14:textId="259656FF" w:rsidR="004B3DBF" w:rsidRPr="004B3DBF" w:rsidRDefault="00F32C5F" w:rsidP="004B3DBF">
            <w:pPr>
              <w:keepNext/>
              <w:keepLines/>
              <w:jc w:val="left"/>
              <w:rPr>
                <w:rFonts w:ascii="David" w:eastAsia="Calibri" w:hAnsi="David"/>
                <w:rtl/>
              </w:rPr>
            </w:pPr>
            <w:r>
              <w:rPr>
                <w:rFonts w:ascii="David" w:eastAsia="Calibri" w:hAnsi="David" w:hint="cs"/>
                <w:rtl/>
              </w:rPr>
              <w:t>הסעיף מפרט את ההפרדה בין אחריות הקבלן לאחריות בית הספר.</w:t>
            </w:r>
          </w:p>
        </w:tc>
      </w:tr>
      <w:tr w:rsidR="004B3DBF" w:rsidRPr="004B3DBF" w14:paraId="740C8CF0" w14:textId="77777777" w:rsidTr="006B4D00">
        <w:tc>
          <w:tcPr>
            <w:tcW w:w="814" w:type="dxa"/>
          </w:tcPr>
          <w:p w14:paraId="73F68CE9"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488AD38" w14:textId="5B7D24FD"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4.3.11.8</w:t>
            </w:r>
          </w:p>
        </w:tc>
        <w:tc>
          <w:tcPr>
            <w:tcW w:w="1022" w:type="dxa"/>
          </w:tcPr>
          <w:p w14:paraId="1A6A30D0" w14:textId="6B00E156" w:rsidR="004B3DBF" w:rsidRPr="004B3DBF" w:rsidRDefault="004B3DBF" w:rsidP="004B3DBF">
            <w:pPr>
              <w:keepNext/>
              <w:keepLines/>
              <w:jc w:val="center"/>
              <w:rPr>
                <w:rFonts w:ascii="David" w:hAnsi="David"/>
                <w:color w:val="000000"/>
                <w:rtl/>
                <w:lang w:eastAsia="en-US"/>
              </w:rPr>
            </w:pPr>
            <w:r w:rsidRPr="004B3DBF">
              <w:rPr>
                <w:rFonts w:ascii="David" w:hAnsi="David"/>
                <w:color w:val="000000"/>
              </w:rPr>
              <w:t>12</w:t>
            </w:r>
          </w:p>
        </w:tc>
        <w:tc>
          <w:tcPr>
            <w:tcW w:w="2268" w:type="dxa"/>
          </w:tcPr>
          <w:p w14:paraId="6AD270C1" w14:textId="4A5BEDE1"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כל בעלי התפקידים...</w:t>
            </w:r>
          </w:p>
        </w:tc>
        <w:tc>
          <w:tcPr>
            <w:tcW w:w="4535" w:type="dxa"/>
          </w:tcPr>
          <w:p w14:paraId="76DF4B83" w14:textId="69A06CDC" w:rsidR="004B3DBF" w:rsidRPr="004B3DBF" w:rsidRDefault="004B3DBF" w:rsidP="004B3DBF">
            <w:pPr>
              <w:keepNext/>
              <w:keepLines/>
              <w:widowControl w:val="0"/>
              <w:jc w:val="left"/>
              <w:rPr>
                <w:rFonts w:ascii="David" w:hAnsi="David"/>
                <w:rtl/>
              </w:rPr>
            </w:pPr>
            <w:r w:rsidRPr="004B3DBF">
              <w:rPr>
                <w:rFonts w:ascii="David" w:hAnsi="David"/>
                <w:color w:val="000000"/>
                <w:rtl/>
              </w:rPr>
              <w:t>יש להוסיף: "הלוקחים חלק במסע".</w:t>
            </w:r>
          </w:p>
        </w:tc>
        <w:tc>
          <w:tcPr>
            <w:tcW w:w="4535" w:type="dxa"/>
          </w:tcPr>
          <w:p w14:paraId="6F60EA61" w14:textId="734113E6" w:rsidR="004B3DBF" w:rsidRPr="004B3DBF" w:rsidRDefault="00F32C5F" w:rsidP="004B3DBF">
            <w:pPr>
              <w:keepNext/>
              <w:keepLines/>
              <w:jc w:val="left"/>
              <w:rPr>
                <w:rFonts w:ascii="David" w:eastAsia="Calibri" w:hAnsi="David"/>
                <w:rtl/>
              </w:rPr>
            </w:pPr>
            <w:r>
              <w:rPr>
                <w:rFonts w:ascii="David" w:eastAsia="Calibri" w:hAnsi="David" w:hint="cs"/>
                <w:rtl/>
              </w:rPr>
              <w:t>הבקשה מתקבלת.</w:t>
            </w:r>
          </w:p>
        </w:tc>
      </w:tr>
      <w:tr w:rsidR="004B3DBF" w:rsidRPr="004B3DBF" w14:paraId="5C0F8414" w14:textId="77777777" w:rsidTr="006B4D00">
        <w:tc>
          <w:tcPr>
            <w:tcW w:w="814" w:type="dxa"/>
          </w:tcPr>
          <w:p w14:paraId="3C786595"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71DDCD82" w14:textId="543BA4C7" w:rsidR="004B3DBF" w:rsidRPr="004B3DBF" w:rsidRDefault="004B3DBF" w:rsidP="004B3DBF">
            <w:pPr>
              <w:keepNext/>
              <w:keepLines/>
              <w:jc w:val="center"/>
              <w:rPr>
                <w:rFonts w:ascii="David" w:hAnsi="David"/>
                <w:color w:val="000000"/>
                <w:rtl/>
              </w:rPr>
            </w:pPr>
            <w:r w:rsidRPr="004B3DBF">
              <w:rPr>
                <w:rFonts w:ascii="David" w:hAnsi="David"/>
                <w:color w:val="000000"/>
              </w:rPr>
              <w:t>4.3.12.1</w:t>
            </w:r>
          </w:p>
        </w:tc>
        <w:tc>
          <w:tcPr>
            <w:tcW w:w="1022" w:type="dxa"/>
          </w:tcPr>
          <w:p w14:paraId="6521DFE6" w14:textId="0F2D4C0D" w:rsidR="004B3DBF" w:rsidRPr="004B3DBF" w:rsidRDefault="004B3DBF" w:rsidP="004B3DBF">
            <w:pPr>
              <w:keepNext/>
              <w:keepLines/>
              <w:jc w:val="center"/>
              <w:rPr>
                <w:rFonts w:ascii="David" w:hAnsi="David"/>
                <w:color w:val="000000"/>
                <w:rtl/>
              </w:rPr>
            </w:pPr>
            <w:r w:rsidRPr="004B3DBF">
              <w:rPr>
                <w:rFonts w:ascii="David" w:hAnsi="David"/>
                <w:color w:val="000000"/>
              </w:rPr>
              <w:t>12</w:t>
            </w:r>
          </w:p>
        </w:tc>
        <w:tc>
          <w:tcPr>
            <w:tcW w:w="2268" w:type="dxa"/>
          </w:tcPr>
          <w:p w14:paraId="7D936930" w14:textId="43C1AF26"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דו"ח מפורט על המסע</w:t>
            </w:r>
          </w:p>
        </w:tc>
        <w:tc>
          <w:tcPr>
            <w:tcW w:w="4535" w:type="dxa"/>
          </w:tcPr>
          <w:p w14:paraId="5F975524" w14:textId="4A7D23F0" w:rsidR="004B3DBF" w:rsidRPr="004B3DBF" w:rsidRDefault="004B3DBF" w:rsidP="004B3DBF">
            <w:pPr>
              <w:keepNext/>
              <w:keepLines/>
              <w:widowControl w:val="0"/>
              <w:jc w:val="left"/>
              <w:rPr>
                <w:rFonts w:ascii="David" w:hAnsi="David"/>
                <w:color w:val="000000"/>
                <w:rtl/>
              </w:rPr>
            </w:pPr>
            <w:r w:rsidRPr="004B3DBF">
              <w:rPr>
                <w:rFonts w:ascii="David" w:hAnsi="David"/>
                <w:color w:val="000000"/>
                <w:rtl/>
              </w:rPr>
              <w:t>הדרישה לא ברורה. את המסע מלווה צוות מטעם ביה"ס ולא ברור מדוע נותן השירותים צריך לדווח לביה"ס, שהינו חלק מהפעילות.</w:t>
            </w:r>
          </w:p>
        </w:tc>
        <w:tc>
          <w:tcPr>
            <w:tcW w:w="4535" w:type="dxa"/>
          </w:tcPr>
          <w:p w14:paraId="4BAA3712" w14:textId="5FD07054" w:rsidR="004B3DBF" w:rsidRPr="004B3DBF" w:rsidRDefault="00F32C5F" w:rsidP="004B3DBF">
            <w:pPr>
              <w:keepNext/>
              <w:keepLines/>
              <w:jc w:val="left"/>
              <w:rPr>
                <w:rFonts w:ascii="David" w:eastAsia="Calibri" w:hAnsi="David"/>
                <w:rtl/>
              </w:rPr>
            </w:pPr>
            <w:r>
              <w:rPr>
                <w:rFonts w:ascii="David" w:eastAsia="Calibri" w:hAnsi="David" w:hint="cs"/>
                <w:rtl/>
              </w:rPr>
              <w:t>אין שינוי במסמכי המכרז.</w:t>
            </w:r>
          </w:p>
        </w:tc>
      </w:tr>
      <w:tr w:rsidR="004B3DBF" w:rsidRPr="004B3DBF" w14:paraId="6FB7120E" w14:textId="77777777" w:rsidTr="006B4D00">
        <w:tc>
          <w:tcPr>
            <w:tcW w:w="814" w:type="dxa"/>
          </w:tcPr>
          <w:p w14:paraId="326386ED"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F3BF0D0" w14:textId="29CEC630" w:rsidR="004B3DBF" w:rsidRPr="004B3DBF" w:rsidRDefault="004B3DBF" w:rsidP="004B3DBF">
            <w:pPr>
              <w:keepNext/>
              <w:keepLines/>
              <w:jc w:val="center"/>
              <w:rPr>
                <w:rFonts w:ascii="David" w:hAnsi="David"/>
                <w:color w:val="000000"/>
                <w:rtl/>
              </w:rPr>
            </w:pPr>
            <w:r w:rsidRPr="004B3DBF">
              <w:rPr>
                <w:rFonts w:ascii="David" w:hAnsi="David"/>
                <w:color w:val="000000"/>
              </w:rPr>
              <w:t>4.3.13.7</w:t>
            </w:r>
          </w:p>
        </w:tc>
        <w:tc>
          <w:tcPr>
            <w:tcW w:w="1022" w:type="dxa"/>
          </w:tcPr>
          <w:p w14:paraId="299236AD" w14:textId="7C95DC80" w:rsidR="004B3DBF" w:rsidRPr="004B3DBF" w:rsidRDefault="004B3DBF" w:rsidP="004B3DBF">
            <w:pPr>
              <w:keepNext/>
              <w:keepLines/>
              <w:jc w:val="center"/>
              <w:rPr>
                <w:rFonts w:ascii="David" w:hAnsi="David"/>
                <w:color w:val="000000"/>
                <w:rtl/>
              </w:rPr>
            </w:pPr>
            <w:r w:rsidRPr="004B3DBF">
              <w:rPr>
                <w:rFonts w:ascii="David" w:hAnsi="David"/>
                <w:color w:val="000000"/>
              </w:rPr>
              <w:t>12</w:t>
            </w:r>
          </w:p>
        </w:tc>
        <w:tc>
          <w:tcPr>
            <w:tcW w:w="2268" w:type="dxa"/>
          </w:tcPr>
          <w:p w14:paraId="34098E81" w14:textId="7869198C" w:rsidR="004B3DBF" w:rsidRPr="004B3DBF" w:rsidRDefault="004B3DBF" w:rsidP="004B3DBF">
            <w:pPr>
              <w:keepNext/>
              <w:keepLines/>
              <w:jc w:val="left"/>
              <w:rPr>
                <w:rFonts w:ascii="David" w:hAnsi="David"/>
                <w:color w:val="000000"/>
                <w:rtl/>
              </w:rPr>
            </w:pPr>
            <w:r w:rsidRPr="004B3DBF">
              <w:rPr>
                <w:rFonts w:ascii="David" w:hAnsi="David"/>
                <w:color w:val="000000"/>
                <w:rtl/>
              </w:rPr>
              <w:t>יעביר את סכום הגביה</w:t>
            </w:r>
          </w:p>
        </w:tc>
        <w:tc>
          <w:tcPr>
            <w:tcW w:w="4535" w:type="dxa"/>
          </w:tcPr>
          <w:p w14:paraId="69485FE4" w14:textId="3DD89D3B" w:rsidR="004B3DBF" w:rsidRPr="004B3DBF" w:rsidRDefault="004B3DBF" w:rsidP="004B3DBF">
            <w:pPr>
              <w:keepNext/>
              <w:keepLines/>
              <w:jc w:val="left"/>
              <w:rPr>
                <w:rFonts w:ascii="David" w:hAnsi="David"/>
                <w:color w:val="000000"/>
                <w:rtl/>
              </w:rPr>
            </w:pPr>
            <w:r w:rsidRPr="004B3DBF">
              <w:rPr>
                <w:rFonts w:ascii="David" w:hAnsi="David"/>
                <w:color w:val="000000"/>
                <w:rtl/>
              </w:rPr>
              <w:t>יש לציין כי יעביר את סכום הגביה לקבלן/נותן השירותים.</w:t>
            </w:r>
          </w:p>
        </w:tc>
        <w:tc>
          <w:tcPr>
            <w:tcW w:w="4535" w:type="dxa"/>
          </w:tcPr>
          <w:p w14:paraId="18938DE4" w14:textId="5931F2F5" w:rsidR="004B3DBF" w:rsidRPr="004B3DBF" w:rsidRDefault="00F32C5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כך אכן נכתב בסעיף 4.3.13.6</w:t>
            </w:r>
          </w:p>
        </w:tc>
      </w:tr>
      <w:tr w:rsidR="004B3DBF" w:rsidRPr="004B3DBF" w14:paraId="7A6824A1" w14:textId="77777777" w:rsidTr="006B4D00">
        <w:tc>
          <w:tcPr>
            <w:tcW w:w="814" w:type="dxa"/>
          </w:tcPr>
          <w:p w14:paraId="504A0DB5"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43FCB943" w14:textId="55F8DAC1" w:rsidR="004B3DBF" w:rsidRPr="004B3DBF" w:rsidRDefault="004B3DBF" w:rsidP="004B3DBF">
            <w:pPr>
              <w:keepNext/>
              <w:keepLines/>
              <w:jc w:val="center"/>
              <w:rPr>
                <w:rFonts w:ascii="David" w:hAnsi="David"/>
                <w:color w:val="000000"/>
                <w:rtl/>
              </w:rPr>
            </w:pPr>
            <w:r w:rsidRPr="004B3DBF">
              <w:rPr>
                <w:rFonts w:ascii="David" w:hAnsi="David"/>
                <w:color w:val="000000"/>
              </w:rPr>
              <w:t>4.3.14.3</w:t>
            </w:r>
          </w:p>
        </w:tc>
        <w:tc>
          <w:tcPr>
            <w:tcW w:w="1022" w:type="dxa"/>
          </w:tcPr>
          <w:p w14:paraId="515C1761" w14:textId="46ED03DE" w:rsidR="004B3DBF" w:rsidRPr="004B3DBF" w:rsidRDefault="004B3DBF" w:rsidP="004B3DBF">
            <w:pPr>
              <w:keepNext/>
              <w:keepLines/>
              <w:jc w:val="center"/>
              <w:rPr>
                <w:rFonts w:ascii="David" w:hAnsi="David"/>
                <w:color w:val="000000"/>
                <w:rtl/>
              </w:rPr>
            </w:pPr>
            <w:r w:rsidRPr="004B3DBF">
              <w:rPr>
                <w:rFonts w:ascii="David" w:hAnsi="David"/>
                <w:color w:val="000000"/>
              </w:rPr>
              <w:t>13</w:t>
            </w:r>
          </w:p>
        </w:tc>
        <w:tc>
          <w:tcPr>
            <w:tcW w:w="2268" w:type="dxa"/>
          </w:tcPr>
          <w:p w14:paraId="142ECB2A" w14:textId="7305FA68" w:rsidR="004B3DBF" w:rsidRPr="004B3DBF" w:rsidRDefault="004B3DBF" w:rsidP="004B3DBF">
            <w:pPr>
              <w:keepNext/>
              <w:keepLines/>
              <w:jc w:val="left"/>
              <w:rPr>
                <w:rFonts w:ascii="David" w:hAnsi="David"/>
                <w:color w:val="000000"/>
                <w:rtl/>
              </w:rPr>
            </w:pPr>
            <w:r w:rsidRPr="004B3DBF">
              <w:rPr>
                <w:rFonts w:ascii="David" w:hAnsi="David"/>
                <w:color w:val="000000"/>
                <w:rtl/>
              </w:rPr>
              <w:t>עד 20 יום לא יוחזר...</w:t>
            </w:r>
          </w:p>
        </w:tc>
        <w:tc>
          <w:tcPr>
            <w:tcW w:w="4535" w:type="dxa"/>
          </w:tcPr>
          <w:p w14:paraId="54F9CE7C" w14:textId="3A14C19E" w:rsidR="004B3DBF" w:rsidRPr="004B3DBF" w:rsidRDefault="004B3DBF" w:rsidP="004B3DBF">
            <w:pPr>
              <w:keepNext/>
              <w:keepLines/>
              <w:jc w:val="left"/>
              <w:rPr>
                <w:rFonts w:ascii="David" w:hAnsi="David"/>
                <w:color w:val="000000"/>
                <w:rtl/>
              </w:rPr>
            </w:pPr>
            <w:r w:rsidRPr="004B3DBF">
              <w:rPr>
                <w:rFonts w:ascii="David" w:hAnsi="David"/>
                <w:color w:val="000000"/>
                <w:rtl/>
              </w:rPr>
              <w:t>בסעיף 4.3.13.7 רשום כי דמי הגביה ישולמו עד 14 יום מתום המסע. סותר סעיף זה.</w:t>
            </w:r>
          </w:p>
        </w:tc>
        <w:tc>
          <w:tcPr>
            <w:tcW w:w="4535" w:type="dxa"/>
          </w:tcPr>
          <w:p w14:paraId="0E735A9E" w14:textId="0FF1ACA7" w:rsidR="004B3DBF" w:rsidRPr="004B3DBF" w:rsidRDefault="00F32C5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 xml:space="preserve">סעיף זה מתייחס לתגמול שיקבל הקבלן בכל מקרה של ביטול מסע בהתאם למועד הביטול. אין </w:t>
            </w:r>
            <w:r>
              <w:rPr>
                <w:rFonts w:ascii="David" w:eastAsia="Calibri" w:hAnsi="David" w:hint="cs"/>
                <w:rtl/>
              </w:rPr>
              <w:lastRenderedPageBreak/>
              <w:t>קשר בין לוח זמנים זה ללוח הזמנים להעברת התגמול לספק לאחר ביצוע הטיול.</w:t>
            </w:r>
          </w:p>
        </w:tc>
      </w:tr>
      <w:tr w:rsidR="004B3DBF" w:rsidRPr="004B3DBF" w14:paraId="6B9FDFC7" w14:textId="77777777" w:rsidTr="006B4D00">
        <w:tc>
          <w:tcPr>
            <w:tcW w:w="814" w:type="dxa"/>
          </w:tcPr>
          <w:p w14:paraId="6FB0C8E5"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C17E28A" w14:textId="39BA2411" w:rsidR="004B3DBF" w:rsidRPr="004B3DBF" w:rsidRDefault="004B3DBF" w:rsidP="004B3DBF">
            <w:pPr>
              <w:keepNext/>
              <w:keepLines/>
              <w:jc w:val="center"/>
              <w:rPr>
                <w:rFonts w:ascii="David" w:hAnsi="David"/>
                <w:color w:val="000000"/>
                <w:rtl/>
              </w:rPr>
            </w:pPr>
            <w:r w:rsidRPr="004B3DBF">
              <w:rPr>
                <w:rFonts w:ascii="David" w:hAnsi="David"/>
                <w:color w:val="000000"/>
              </w:rPr>
              <w:t>4.3.15.1</w:t>
            </w:r>
          </w:p>
        </w:tc>
        <w:tc>
          <w:tcPr>
            <w:tcW w:w="1022" w:type="dxa"/>
          </w:tcPr>
          <w:p w14:paraId="6B5AB0F5" w14:textId="3506839B" w:rsidR="004B3DBF" w:rsidRPr="004B3DBF" w:rsidRDefault="004B3DBF" w:rsidP="004B3DBF">
            <w:pPr>
              <w:keepNext/>
              <w:keepLines/>
              <w:jc w:val="center"/>
              <w:rPr>
                <w:rFonts w:ascii="David" w:hAnsi="David"/>
                <w:color w:val="000000"/>
                <w:rtl/>
              </w:rPr>
            </w:pPr>
            <w:r w:rsidRPr="004B3DBF">
              <w:rPr>
                <w:rFonts w:ascii="David" w:hAnsi="David"/>
                <w:color w:val="000000"/>
              </w:rPr>
              <w:t>13</w:t>
            </w:r>
          </w:p>
        </w:tc>
        <w:tc>
          <w:tcPr>
            <w:tcW w:w="2268" w:type="dxa"/>
          </w:tcPr>
          <w:p w14:paraId="1FF1BDD8" w14:textId="47644D02" w:rsidR="004B3DBF" w:rsidRPr="004B3DBF" w:rsidRDefault="004B3DBF" w:rsidP="004B3DBF">
            <w:pPr>
              <w:keepNext/>
              <w:keepLines/>
              <w:jc w:val="left"/>
              <w:rPr>
                <w:rFonts w:ascii="David" w:hAnsi="David"/>
                <w:color w:val="000000"/>
                <w:rtl/>
              </w:rPr>
            </w:pPr>
            <w:r w:rsidRPr="004B3DBF">
              <w:rPr>
                <w:rFonts w:ascii="David" w:hAnsi="David"/>
                <w:color w:val="000000"/>
                <w:rtl/>
              </w:rPr>
              <w:t>להפריד בין מספר ...</w:t>
            </w:r>
          </w:p>
        </w:tc>
        <w:tc>
          <w:tcPr>
            <w:tcW w:w="4535" w:type="dxa"/>
          </w:tcPr>
          <w:p w14:paraId="11438558" w14:textId="4954946D" w:rsidR="004B3DBF" w:rsidRPr="004B3DBF" w:rsidRDefault="004B3DBF" w:rsidP="004B3DBF">
            <w:pPr>
              <w:keepNext/>
              <w:keepLines/>
              <w:jc w:val="left"/>
              <w:rPr>
                <w:rFonts w:ascii="David" w:hAnsi="David"/>
                <w:color w:val="000000"/>
                <w:rtl/>
              </w:rPr>
            </w:pPr>
            <w:r w:rsidRPr="004B3DBF">
              <w:rPr>
                <w:rFonts w:ascii="David" w:hAnsi="David"/>
                <w:color w:val="000000"/>
                <w:rtl/>
              </w:rPr>
              <w:t>לא ברור. מה להפריד, איך להפריד, למה להפריד.</w:t>
            </w:r>
          </w:p>
        </w:tc>
        <w:tc>
          <w:tcPr>
            <w:tcW w:w="4535" w:type="dxa"/>
          </w:tcPr>
          <w:p w14:paraId="665F2874" w14:textId="27A7F7CF" w:rsidR="004B3DBF" w:rsidRPr="004B3DBF" w:rsidRDefault="00F32C5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יש להפריד בדיווח לצורך התשלום בין מספרי התלמידים למספרי המלווים ולפרט את תפקידם של המלווים בטיול.</w:t>
            </w:r>
          </w:p>
        </w:tc>
      </w:tr>
      <w:tr w:rsidR="004B3DBF" w:rsidRPr="004B3DBF" w14:paraId="5D98BABD" w14:textId="77777777" w:rsidTr="006B4D00">
        <w:tc>
          <w:tcPr>
            <w:tcW w:w="814" w:type="dxa"/>
          </w:tcPr>
          <w:p w14:paraId="04B6629D"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3F1C54C" w14:textId="00304006" w:rsidR="004B3DBF" w:rsidRPr="004B3DBF" w:rsidRDefault="004B3DBF" w:rsidP="004B3DBF">
            <w:pPr>
              <w:keepNext/>
              <w:keepLines/>
              <w:jc w:val="center"/>
              <w:rPr>
                <w:rFonts w:ascii="David" w:hAnsi="David"/>
                <w:color w:val="000000"/>
                <w:rtl/>
              </w:rPr>
            </w:pPr>
            <w:r w:rsidRPr="004B3DBF">
              <w:rPr>
                <w:rFonts w:ascii="David" w:hAnsi="David"/>
                <w:color w:val="000000"/>
              </w:rPr>
              <w:t>4.3.16.3</w:t>
            </w:r>
          </w:p>
        </w:tc>
        <w:tc>
          <w:tcPr>
            <w:tcW w:w="1022" w:type="dxa"/>
          </w:tcPr>
          <w:p w14:paraId="4D2AF184" w14:textId="5614D7A2" w:rsidR="004B3DBF" w:rsidRPr="004B3DBF" w:rsidRDefault="004B3DBF" w:rsidP="004B3DBF">
            <w:pPr>
              <w:keepNext/>
              <w:keepLines/>
              <w:jc w:val="center"/>
              <w:rPr>
                <w:rFonts w:ascii="David" w:hAnsi="David"/>
                <w:color w:val="000000"/>
                <w:rtl/>
              </w:rPr>
            </w:pPr>
            <w:r w:rsidRPr="004B3DBF">
              <w:rPr>
                <w:rFonts w:ascii="David" w:hAnsi="David"/>
                <w:color w:val="000000"/>
              </w:rPr>
              <w:t>13</w:t>
            </w:r>
          </w:p>
        </w:tc>
        <w:tc>
          <w:tcPr>
            <w:tcW w:w="2268" w:type="dxa"/>
          </w:tcPr>
          <w:p w14:paraId="402F70C1" w14:textId="6DEB2ED9" w:rsidR="004B3DBF" w:rsidRPr="004B3DBF" w:rsidRDefault="004B3DBF" w:rsidP="004B3DBF">
            <w:pPr>
              <w:keepNext/>
              <w:keepLines/>
              <w:jc w:val="left"/>
              <w:rPr>
                <w:rFonts w:ascii="David" w:hAnsi="David"/>
                <w:color w:val="000000"/>
                <w:rtl/>
              </w:rPr>
            </w:pPr>
            <w:r w:rsidRPr="004B3DBF">
              <w:rPr>
                <w:rFonts w:ascii="David" w:hAnsi="David"/>
                <w:color w:val="000000"/>
                <w:rtl/>
              </w:rPr>
              <w:t>חשבון בנק נפרד</w:t>
            </w:r>
          </w:p>
        </w:tc>
        <w:tc>
          <w:tcPr>
            <w:tcW w:w="4535" w:type="dxa"/>
          </w:tcPr>
          <w:p w14:paraId="038026EE" w14:textId="4CCF051F" w:rsidR="004B3DBF" w:rsidRPr="004B3DBF" w:rsidRDefault="004B3DBF" w:rsidP="004B3DBF">
            <w:pPr>
              <w:keepNext/>
              <w:keepLines/>
              <w:jc w:val="left"/>
              <w:rPr>
                <w:rFonts w:ascii="David" w:hAnsi="David"/>
                <w:color w:val="000000"/>
                <w:rtl/>
              </w:rPr>
            </w:pPr>
            <w:r w:rsidRPr="004B3DBF">
              <w:rPr>
                <w:rFonts w:ascii="David" w:hAnsi="David"/>
                <w:color w:val="000000"/>
                <w:rtl/>
              </w:rPr>
              <w:t>איננו רואים מקום לפתיחת חשבון בנק נפרד. הפעילות על פי מכרז זה הינה חלק מהפעילות הכללית של העמותה ולא ניתן לפרק תשלום הוצאות של העמותה לספקים לפי פרויקטים, בין השאר כולל שכר ונלוות לשכר (ישנם מדריכים שמדריכים במספר פעילויות, כיצד ניתן לחלק את התשלום בגינו בין הנבקים, כך גם תשלומים לביטוח לאומי, מס הכנסה וכד'), לחשבון בנק נפרד. אין לכך כל הצדקה, נחיצות וסיבה מקצועית, לצורך הפעלת התוכניות.</w:t>
            </w:r>
            <w:r w:rsidRPr="004B3DBF">
              <w:rPr>
                <w:rFonts w:ascii="David" w:hAnsi="David"/>
                <w:color w:val="000000"/>
                <w:rtl/>
              </w:rPr>
              <w:br/>
              <w:t>נוהל בקרות בעמותות נקבע ע"י החשכ"ל ומתבצע מידי 3 שנים.</w:t>
            </w:r>
          </w:p>
        </w:tc>
        <w:tc>
          <w:tcPr>
            <w:tcW w:w="4535" w:type="dxa"/>
          </w:tcPr>
          <w:p w14:paraId="666220FF" w14:textId="44787CC6" w:rsidR="004B3DBF" w:rsidRPr="004B3DBF" w:rsidRDefault="007137A5"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4B3DBF" w:rsidRPr="004B3DBF" w14:paraId="7261DFD9" w14:textId="77777777" w:rsidTr="006B4D00">
        <w:tc>
          <w:tcPr>
            <w:tcW w:w="814" w:type="dxa"/>
          </w:tcPr>
          <w:p w14:paraId="28B21CB8"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4048773" w14:textId="5BCF5D1E" w:rsidR="004B3DBF" w:rsidRPr="004B3DBF" w:rsidRDefault="004B3DBF" w:rsidP="004B3DBF">
            <w:pPr>
              <w:keepNext/>
              <w:keepLines/>
              <w:jc w:val="center"/>
              <w:rPr>
                <w:rFonts w:ascii="David" w:hAnsi="David"/>
                <w:color w:val="000000"/>
                <w:rtl/>
              </w:rPr>
            </w:pPr>
            <w:r w:rsidRPr="004B3DBF">
              <w:rPr>
                <w:rFonts w:ascii="David" w:hAnsi="David"/>
                <w:color w:val="000000"/>
              </w:rPr>
              <w:t>6.7</w:t>
            </w:r>
          </w:p>
        </w:tc>
        <w:tc>
          <w:tcPr>
            <w:tcW w:w="1022" w:type="dxa"/>
          </w:tcPr>
          <w:p w14:paraId="4CCD20FE" w14:textId="3D342DBA" w:rsidR="004B3DBF" w:rsidRPr="004B3DBF" w:rsidRDefault="004B3DBF" w:rsidP="004B3DBF">
            <w:pPr>
              <w:keepNext/>
              <w:keepLines/>
              <w:jc w:val="center"/>
              <w:rPr>
                <w:rFonts w:ascii="David" w:hAnsi="David"/>
                <w:color w:val="000000"/>
                <w:rtl/>
              </w:rPr>
            </w:pPr>
            <w:r w:rsidRPr="004B3DBF">
              <w:rPr>
                <w:rFonts w:ascii="David" w:hAnsi="David"/>
                <w:color w:val="000000"/>
              </w:rPr>
              <w:t>14</w:t>
            </w:r>
          </w:p>
        </w:tc>
        <w:tc>
          <w:tcPr>
            <w:tcW w:w="2268" w:type="dxa"/>
          </w:tcPr>
          <w:p w14:paraId="2454C84D" w14:textId="727134F6" w:rsidR="004B3DBF" w:rsidRPr="004B3DBF" w:rsidRDefault="004B3DBF" w:rsidP="004B3DBF">
            <w:pPr>
              <w:keepNext/>
              <w:keepLines/>
              <w:jc w:val="left"/>
              <w:rPr>
                <w:rFonts w:ascii="David" w:hAnsi="David"/>
                <w:color w:val="000000"/>
                <w:rtl/>
              </w:rPr>
            </w:pPr>
            <w:r w:rsidRPr="004B3DBF">
              <w:rPr>
                <w:rFonts w:ascii="David" w:hAnsi="David"/>
                <w:color w:val="000000"/>
                <w:rtl/>
              </w:rPr>
              <w:t>להפעיל באמצעות אותו צוות</w:t>
            </w:r>
          </w:p>
        </w:tc>
        <w:tc>
          <w:tcPr>
            <w:tcW w:w="4535" w:type="dxa"/>
          </w:tcPr>
          <w:p w14:paraId="74777E6C" w14:textId="3D0442D7" w:rsidR="004B3DBF" w:rsidRPr="004B3DBF" w:rsidRDefault="004B3DBF" w:rsidP="004B3DBF">
            <w:pPr>
              <w:keepNext/>
              <w:keepLines/>
              <w:jc w:val="left"/>
              <w:rPr>
                <w:rFonts w:ascii="David" w:hAnsi="David"/>
                <w:color w:val="000000"/>
                <w:rtl/>
              </w:rPr>
            </w:pPr>
            <w:r w:rsidRPr="004B3DBF">
              <w:rPr>
                <w:rFonts w:ascii="David" w:hAnsi="David"/>
                <w:color w:val="000000"/>
                <w:rtl/>
              </w:rPr>
              <w:t>יש לסייג, כל עוד אותו עובד אצל נותן השירותים ובאותו תפקיד.</w:t>
            </w:r>
          </w:p>
        </w:tc>
        <w:tc>
          <w:tcPr>
            <w:tcW w:w="4535" w:type="dxa"/>
          </w:tcPr>
          <w:p w14:paraId="2739E062" w14:textId="310D89CF" w:rsidR="004B3DBF" w:rsidRPr="004B3DBF" w:rsidRDefault="0094743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 יש להציג את כוח האדם המפורט בסעיף 6.20 ולא ניתן לשנותו ללא קבלת אישור המשרד.</w:t>
            </w:r>
          </w:p>
        </w:tc>
      </w:tr>
      <w:tr w:rsidR="004B3DBF" w:rsidRPr="004B3DBF" w14:paraId="0E8DBF3D" w14:textId="77777777" w:rsidTr="006B4D00">
        <w:tc>
          <w:tcPr>
            <w:tcW w:w="814" w:type="dxa"/>
          </w:tcPr>
          <w:p w14:paraId="5CDED406"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B78C178" w14:textId="29B0C1C7" w:rsidR="004B3DBF" w:rsidRPr="004B3DBF" w:rsidRDefault="004B3DBF" w:rsidP="004B3DBF">
            <w:pPr>
              <w:keepNext/>
              <w:keepLines/>
              <w:jc w:val="center"/>
              <w:rPr>
                <w:rFonts w:ascii="David" w:hAnsi="David"/>
                <w:color w:val="000000"/>
                <w:rtl/>
              </w:rPr>
            </w:pPr>
            <w:r w:rsidRPr="004B3DBF">
              <w:rPr>
                <w:rFonts w:ascii="David" w:hAnsi="David"/>
                <w:color w:val="000000"/>
              </w:rPr>
              <w:t>6.15 / 20.5</w:t>
            </w:r>
          </w:p>
        </w:tc>
        <w:tc>
          <w:tcPr>
            <w:tcW w:w="1022" w:type="dxa"/>
          </w:tcPr>
          <w:p w14:paraId="12A309E3" w14:textId="7D06ACBB" w:rsidR="004B3DBF" w:rsidRPr="004B3DBF" w:rsidRDefault="004B3DBF" w:rsidP="004B3DBF">
            <w:pPr>
              <w:keepNext/>
              <w:keepLines/>
              <w:jc w:val="center"/>
              <w:rPr>
                <w:rFonts w:ascii="David" w:hAnsi="David"/>
                <w:color w:val="000000"/>
                <w:rtl/>
              </w:rPr>
            </w:pPr>
            <w:r w:rsidRPr="004B3DBF">
              <w:rPr>
                <w:rFonts w:ascii="David" w:hAnsi="David"/>
                <w:color w:val="000000"/>
              </w:rPr>
              <w:t>14/ 31</w:t>
            </w:r>
          </w:p>
        </w:tc>
        <w:tc>
          <w:tcPr>
            <w:tcW w:w="2268" w:type="dxa"/>
          </w:tcPr>
          <w:p w14:paraId="66498F5F" w14:textId="7C09C490" w:rsidR="004B3DBF" w:rsidRPr="004B3DBF" w:rsidRDefault="004B3DBF" w:rsidP="004B3DBF">
            <w:pPr>
              <w:keepNext/>
              <w:keepLines/>
              <w:jc w:val="left"/>
              <w:rPr>
                <w:rFonts w:ascii="David" w:hAnsi="David"/>
                <w:color w:val="000000"/>
                <w:rtl/>
              </w:rPr>
            </w:pPr>
            <w:r w:rsidRPr="004B3DBF">
              <w:rPr>
                <w:rFonts w:ascii="David" w:hAnsi="David"/>
                <w:color w:val="000000"/>
                <w:rtl/>
              </w:rPr>
              <w:t>איסור על בעלי תפקידים להיות עובדי מדינה</w:t>
            </w:r>
          </w:p>
        </w:tc>
        <w:tc>
          <w:tcPr>
            <w:tcW w:w="4535" w:type="dxa"/>
          </w:tcPr>
          <w:p w14:paraId="13BF1585" w14:textId="6784FE01" w:rsidR="004B3DBF" w:rsidRPr="004B3DBF" w:rsidRDefault="004B3DBF" w:rsidP="004B3DBF">
            <w:pPr>
              <w:keepNext/>
              <w:keepLines/>
              <w:jc w:val="left"/>
              <w:rPr>
                <w:rFonts w:ascii="David" w:hAnsi="David"/>
                <w:color w:val="000000"/>
                <w:rtl/>
              </w:rPr>
            </w:pPr>
            <w:r w:rsidRPr="004B3DBF">
              <w:rPr>
                <w:rFonts w:ascii="David" w:hAnsi="David"/>
                <w:color w:val="000000"/>
                <w:rtl/>
              </w:rPr>
              <w:t>לא ניתן לדעת לגבי כל מדריך ו/או עובד, המועסק על בסיס יומי / חד פעמי שאינו מועסק על ידי המדינה. אין זה חוקי לשאול עובד על עיסוקיו האחרים.</w:t>
            </w:r>
          </w:p>
        </w:tc>
        <w:tc>
          <w:tcPr>
            <w:tcW w:w="4535" w:type="dxa"/>
          </w:tcPr>
          <w:p w14:paraId="24A950CE" w14:textId="43F8AC53" w:rsidR="004B3DBF" w:rsidRPr="004B3DBF" w:rsidRDefault="007A1035"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 xml:space="preserve">אין שינוי במסמכי המכרז. </w:t>
            </w:r>
          </w:p>
        </w:tc>
      </w:tr>
      <w:tr w:rsidR="004B3DBF" w:rsidRPr="004B3DBF" w14:paraId="5FDF0D1C" w14:textId="77777777" w:rsidTr="006B4D00">
        <w:tc>
          <w:tcPr>
            <w:tcW w:w="814" w:type="dxa"/>
          </w:tcPr>
          <w:p w14:paraId="5398E81F"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C0DDF4E" w14:textId="7AC5CE14" w:rsidR="004B3DBF" w:rsidRPr="004B3DBF" w:rsidRDefault="004B3DBF" w:rsidP="004B3DBF">
            <w:pPr>
              <w:keepNext/>
              <w:keepLines/>
              <w:jc w:val="center"/>
              <w:rPr>
                <w:rFonts w:ascii="David" w:hAnsi="David"/>
                <w:color w:val="000000"/>
                <w:rtl/>
              </w:rPr>
            </w:pPr>
            <w:r w:rsidRPr="004B3DBF">
              <w:rPr>
                <w:rFonts w:ascii="David" w:hAnsi="David"/>
                <w:color w:val="000000"/>
              </w:rPr>
              <w:t>6.20.4.3</w:t>
            </w:r>
          </w:p>
        </w:tc>
        <w:tc>
          <w:tcPr>
            <w:tcW w:w="1022" w:type="dxa"/>
          </w:tcPr>
          <w:p w14:paraId="2B3C7859" w14:textId="117FDC4A" w:rsidR="004B3DBF" w:rsidRPr="004B3DBF" w:rsidRDefault="004B3DBF" w:rsidP="004B3DBF">
            <w:pPr>
              <w:keepNext/>
              <w:keepLines/>
              <w:jc w:val="center"/>
              <w:rPr>
                <w:rFonts w:ascii="David" w:hAnsi="David"/>
                <w:color w:val="000000"/>
                <w:rtl/>
              </w:rPr>
            </w:pPr>
            <w:r w:rsidRPr="004B3DBF">
              <w:rPr>
                <w:rFonts w:ascii="David" w:hAnsi="David"/>
                <w:color w:val="000000"/>
              </w:rPr>
              <w:t>16</w:t>
            </w:r>
          </w:p>
        </w:tc>
        <w:tc>
          <w:tcPr>
            <w:tcW w:w="2268" w:type="dxa"/>
          </w:tcPr>
          <w:p w14:paraId="4DA298A7" w14:textId="1DC6CA9D" w:rsidR="004B3DBF" w:rsidRPr="004B3DBF" w:rsidRDefault="004B3DBF" w:rsidP="004B3DBF">
            <w:pPr>
              <w:keepNext/>
              <w:keepLines/>
              <w:jc w:val="left"/>
              <w:rPr>
                <w:rFonts w:ascii="David" w:hAnsi="David"/>
                <w:color w:val="000000"/>
                <w:rtl/>
              </w:rPr>
            </w:pPr>
            <w:r w:rsidRPr="004B3DBF">
              <w:rPr>
                <w:rFonts w:ascii="David" w:hAnsi="David"/>
                <w:color w:val="000000"/>
                <w:rtl/>
              </w:rPr>
              <w:t xml:space="preserve">המתאם יהיה בעל נסיון... </w:t>
            </w:r>
            <w:r w:rsidRPr="004B3DBF">
              <w:rPr>
                <w:rFonts w:ascii="David" w:hAnsi="David"/>
                <w:b/>
                <w:bCs/>
                <w:color w:val="000000"/>
                <w:rtl/>
              </w:rPr>
              <w:t>ו</w:t>
            </w:r>
            <w:r w:rsidRPr="004B3DBF">
              <w:rPr>
                <w:rFonts w:ascii="David" w:hAnsi="David"/>
                <w:color w:val="000000"/>
                <w:rtl/>
              </w:rPr>
              <w:t>בהדרכה בטיולים...</w:t>
            </w:r>
          </w:p>
        </w:tc>
        <w:tc>
          <w:tcPr>
            <w:tcW w:w="4535" w:type="dxa"/>
          </w:tcPr>
          <w:p w14:paraId="49E1ACF9" w14:textId="74116CA3" w:rsidR="004B3DBF" w:rsidRPr="004B3DBF" w:rsidRDefault="004B3DBF" w:rsidP="004B3DBF">
            <w:pPr>
              <w:keepNext/>
              <w:keepLines/>
              <w:jc w:val="left"/>
              <w:rPr>
                <w:rFonts w:ascii="David" w:hAnsi="David"/>
                <w:color w:val="000000"/>
                <w:rtl/>
              </w:rPr>
            </w:pPr>
            <w:r w:rsidRPr="004B3DBF">
              <w:rPr>
                <w:rFonts w:ascii="David" w:hAnsi="David"/>
                <w:color w:val="000000"/>
                <w:rtl/>
              </w:rPr>
              <w:t xml:space="preserve">א. מבקשים להבהיר מה הנסיון הנדרש (לפני הדרכה יש "ו" החבור - האם הכוונה שנדרש נסיון נוסף להדרכה? </w:t>
            </w:r>
          </w:p>
        </w:tc>
        <w:tc>
          <w:tcPr>
            <w:tcW w:w="4535" w:type="dxa"/>
          </w:tcPr>
          <w:p w14:paraId="71B5A099" w14:textId="4AED4359" w:rsidR="004B3DBF" w:rsidRPr="004B3DBF" w:rsidRDefault="0094743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האות ו' תימחק.</w:t>
            </w:r>
          </w:p>
        </w:tc>
      </w:tr>
      <w:tr w:rsidR="004B3DBF" w:rsidRPr="004B3DBF" w14:paraId="7F18DD72" w14:textId="77777777" w:rsidTr="006B4D00">
        <w:tc>
          <w:tcPr>
            <w:tcW w:w="814" w:type="dxa"/>
          </w:tcPr>
          <w:p w14:paraId="2E77352D"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2E3FC28F" w14:textId="436223E2" w:rsidR="004B3DBF" w:rsidRPr="004B3DBF" w:rsidRDefault="004B3DBF" w:rsidP="004B3DBF">
            <w:pPr>
              <w:keepNext/>
              <w:keepLines/>
              <w:jc w:val="center"/>
              <w:rPr>
                <w:rFonts w:ascii="David" w:hAnsi="David"/>
                <w:color w:val="000000"/>
                <w:rtl/>
              </w:rPr>
            </w:pPr>
            <w:r w:rsidRPr="004B3DBF">
              <w:rPr>
                <w:rFonts w:ascii="David" w:hAnsi="David"/>
                <w:color w:val="000000"/>
              </w:rPr>
              <w:t> </w:t>
            </w:r>
          </w:p>
        </w:tc>
        <w:tc>
          <w:tcPr>
            <w:tcW w:w="1022" w:type="dxa"/>
          </w:tcPr>
          <w:p w14:paraId="5F17BF2A" w14:textId="27077D54" w:rsidR="004B3DBF" w:rsidRPr="004B3DBF" w:rsidRDefault="004B3DBF" w:rsidP="004B3DBF">
            <w:pPr>
              <w:keepNext/>
              <w:keepLines/>
              <w:jc w:val="center"/>
              <w:rPr>
                <w:rFonts w:ascii="David" w:hAnsi="David"/>
                <w:color w:val="000000"/>
                <w:rtl/>
              </w:rPr>
            </w:pPr>
            <w:r w:rsidRPr="004B3DBF">
              <w:rPr>
                <w:rFonts w:ascii="David" w:hAnsi="David"/>
                <w:color w:val="000000"/>
              </w:rPr>
              <w:t> </w:t>
            </w:r>
          </w:p>
        </w:tc>
        <w:tc>
          <w:tcPr>
            <w:tcW w:w="2268" w:type="dxa"/>
            <w:vAlign w:val="center"/>
          </w:tcPr>
          <w:p w14:paraId="7F45F669" w14:textId="77777777" w:rsidR="004B3DBF" w:rsidRPr="004B3DBF" w:rsidRDefault="004B3DBF" w:rsidP="004B3DBF">
            <w:pPr>
              <w:keepNext/>
              <w:keepLines/>
              <w:jc w:val="left"/>
              <w:rPr>
                <w:rFonts w:ascii="David" w:hAnsi="David"/>
                <w:color w:val="000000"/>
                <w:rtl/>
              </w:rPr>
            </w:pPr>
          </w:p>
        </w:tc>
        <w:tc>
          <w:tcPr>
            <w:tcW w:w="4535" w:type="dxa"/>
          </w:tcPr>
          <w:p w14:paraId="2D0D9895" w14:textId="5B81A838" w:rsidR="004B3DBF" w:rsidRPr="004B3DBF" w:rsidRDefault="004B3DBF" w:rsidP="004B3DBF">
            <w:pPr>
              <w:keepNext/>
              <w:keepLines/>
              <w:jc w:val="left"/>
              <w:rPr>
                <w:rFonts w:ascii="David" w:hAnsi="David"/>
                <w:color w:val="000000"/>
                <w:rtl/>
              </w:rPr>
            </w:pPr>
            <w:r w:rsidRPr="004B3DBF">
              <w:rPr>
                <w:rFonts w:ascii="David" w:hAnsi="David"/>
                <w:color w:val="000000"/>
                <w:rtl/>
              </w:rPr>
              <w:t>ב. מתאם הטיולים בד"כ מגיע לתפקידו, לאחר שעבד שנים כמדריך שלאחריהן הגיע לתפקיד ניהולי בהדרכה. יכול כי בתפקידו זה, כמתאם טיולים או דומה לו, הוא משמש כבר מספר שנים. נסיונו הניהולי בנושאי הניהול, התאום והקשר עם הלקוחות משרת את התפקיד ומטרתו על פי המכרז. הדרישה לנסיון של 50 טיולים ב- ב-5 שנות הנסיון ברורה, אך ניקוד על שנות נסיון בהדרכה ומספר הטיולים, אינה משרתת את הכישורים הנדרשים למתאם הטיולים.</w:t>
            </w:r>
          </w:p>
        </w:tc>
        <w:tc>
          <w:tcPr>
            <w:tcW w:w="4535" w:type="dxa"/>
          </w:tcPr>
          <w:p w14:paraId="7DA35C4C" w14:textId="72A73F23" w:rsidR="004B3DBF" w:rsidRPr="004B3DBF" w:rsidRDefault="0094743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4B3DBF" w:rsidRPr="004B3DBF" w14:paraId="1C6026F3" w14:textId="77777777" w:rsidTr="006B4D00">
        <w:tc>
          <w:tcPr>
            <w:tcW w:w="814" w:type="dxa"/>
          </w:tcPr>
          <w:p w14:paraId="7253A3E6"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0DC390A4" w14:textId="655FCC64" w:rsidR="004B3DBF" w:rsidRPr="004B3DBF" w:rsidRDefault="004B3DBF" w:rsidP="004B3DBF">
            <w:pPr>
              <w:keepNext/>
              <w:keepLines/>
              <w:jc w:val="center"/>
              <w:rPr>
                <w:rFonts w:ascii="David" w:hAnsi="David"/>
                <w:color w:val="000000"/>
                <w:rtl/>
              </w:rPr>
            </w:pPr>
            <w:r w:rsidRPr="004B3DBF">
              <w:rPr>
                <w:rFonts w:ascii="David" w:hAnsi="David"/>
                <w:color w:val="000000"/>
              </w:rPr>
              <w:t>6.20.6.1</w:t>
            </w:r>
          </w:p>
        </w:tc>
        <w:tc>
          <w:tcPr>
            <w:tcW w:w="1022" w:type="dxa"/>
          </w:tcPr>
          <w:p w14:paraId="22908E37" w14:textId="2731001B" w:rsidR="004B3DBF" w:rsidRPr="004B3DBF" w:rsidRDefault="004B3DBF" w:rsidP="004B3DBF">
            <w:pPr>
              <w:keepNext/>
              <w:keepLines/>
              <w:jc w:val="center"/>
              <w:rPr>
                <w:rFonts w:ascii="David" w:hAnsi="David"/>
                <w:color w:val="000000"/>
                <w:rtl/>
              </w:rPr>
            </w:pPr>
            <w:r w:rsidRPr="004B3DBF">
              <w:rPr>
                <w:rFonts w:ascii="David" w:hAnsi="David"/>
                <w:color w:val="000000"/>
              </w:rPr>
              <w:t>14</w:t>
            </w:r>
          </w:p>
        </w:tc>
        <w:tc>
          <w:tcPr>
            <w:tcW w:w="2268" w:type="dxa"/>
          </w:tcPr>
          <w:p w14:paraId="56C51CAA" w14:textId="6E57BE14" w:rsidR="004B3DBF" w:rsidRPr="004B3DBF" w:rsidRDefault="004B3DBF" w:rsidP="004B3DBF">
            <w:pPr>
              <w:keepNext/>
              <w:keepLines/>
              <w:jc w:val="left"/>
              <w:rPr>
                <w:rFonts w:ascii="David" w:hAnsi="David"/>
                <w:color w:val="000000"/>
                <w:rtl/>
              </w:rPr>
            </w:pPr>
            <w:r w:rsidRPr="004B3DBF">
              <w:rPr>
                <w:rFonts w:ascii="David" w:hAnsi="David"/>
                <w:color w:val="000000"/>
                <w:rtl/>
              </w:rPr>
              <w:t>רכז לוגיסטי</w:t>
            </w:r>
          </w:p>
        </w:tc>
        <w:tc>
          <w:tcPr>
            <w:tcW w:w="4535" w:type="dxa"/>
          </w:tcPr>
          <w:p w14:paraId="1EAC9505" w14:textId="181F41B1" w:rsidR="004B3DBF" w:rsidRPr="004B3DBF" w:rsidRDefault="004B3DBF" w:rsidP="004B3DBF">
            <w:pPr>
              <w:keepNext/>
              <w:keepLines/>
              <w:jc w:val="left"/>
              <w:rPr>
                <w:rFonts w:ascii="David" w:hAnsi="David"/>
                <w:color w:val="000000"/>
                <w:rtl/>
              </w:rPr>
            </w:pPr>
            <w:r w:rsidRPr="004B3DBF">
              <w:rPr>
                <w:rFonts w:ascii="David" w:hAnsi="David"/>
                <w:color w:val="000000"/>
                <w:rtl/>
              </w:rPr>
              <w:t>הדרישה אינה ברורה. רכז לוגיסטי צריך להיות בעל כישורים לוגיסטיים/ארגוניים ובעל נסיון בתחום ולאו דוקא כישורים בהדרכה או תואר אוניברסיטאי.</w:t>
            </w:r>
          </w:p>
        </w:tc>
        <w:tc>
          <w:tcPr>
            <w:tcW w:w="4535" w:type="dxa"/>
          </w:tcPr>
          <w:p w14:paraId="5DDDADC4" w14:textId="0D5CE694" w:rsidR="004B3DBF" w:rsidRPr="004B3DBF" w:rsidRDefault="0094743F"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4B3DBF" w:rsidRPr="004B3DBF" w14:paraId="1C9F7079" w14:textId="77777777" w:rsidTr="006B4D00">
        <w:tc>
          <w:tcPr>
            <w:tcW w:w="814" w:type="dxa"/>
          </w:tcPr>
          <w:p w14:paraId="1516803F"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1B42B2C0" w14:textId="624A5F4C" w:rsidR="004B3DBF" w:rsidRPr="004B3DBF" w:rsidRDefault="004B3DBF" w:rsidP="004B3DBF">
            <w:pPr>
              <w:keepNext/>
              <w:keepLines/>
              <w:jc w:val="center"/>
              <w:rPr>
                <w:rFonts w:ascii="David" w:hAnsi="David"/>
                <w:color w:val="000000"/>
                <w:rtl/>
              </w:rPr>
            </w:pPr>
            <w:r w:rsidRPr="004B3DBF">
              <w:rPr>
                <w:rFonts w:ascii="David" w:hAnsi="David"/>
                <w:color w:val="000000"/>
              </w:rPr>
              <w:t>7.2</w:t>
            </w:r>
          </w:p>
        </w:tc>
        <w:tc>
          <w:tcPr>
            <w:tcW w:w="1022" w:type="dxa"/>
          </w:tcPr>
          <w:p w14:paraId="68D03CA0" w14:textId="5A36D427" w:rsidR="004B3DBF" w:rsidRPr="004B3DBF" w:rsidRDefault="004B3DBF" w:rsidP="004B3DBF">
            <w:pPr>
              <w:keepNext/>
              <w:keepLines/>
              <w:jc w:val="center"/>
              <w:rPr>
                <w:rFonts w:ascii="David" w:hAnsi="David"/>
                <w:color w:val="000000"/>
                <w:rtl/>
              </w:rPr>
            </w:pPr>
            <w:r w:rsidRPr="004B3DBF">
              <w:rPr>
                <w:rFonts w:ascii="David" w:hAnsi="David"/>
                <w:color w:val="000000"/>
              </w:rPr>
              <w:t>17</w:t>
            </w:r>
          </w:p>
        </w:tc>
        <w:tc>
          <w:tcPr>
            <w:tcW w:w="2268" w:type="dxa"/>
          </w:tcPr>
          <w:p w14:paraId="34A56D2D" w14:textId="145A481F" w:rsidR="004B3DBF" w:rsidRPr="004B3DBF" w:rsidRDefault="004B3DBF" w:rsidP="004B3DBF">
            <w:pPr>
              <w:keepNext/>
              <w:keepLines/>
              <w:jc w:val="left"/>
              <w:rPr>
                <w:rFonts w:ascii="David" w:hAnsi="David"/>
                <w:color w:val="000000"/>
                <w:rtl/>
              </w:rPr>
            </w:pPr>
            <w:r w:rsidRPr="004B3DBF">
              <w:rPr>
                <w:rFonts w:ascii="David" w:hAnsi="David"/>
                <w:color w:val="000000"/>
                <w:rtl/>
              </w:rPr>
              <w:t>פיצוי מוסכם</w:t>
            </w:r>
          </w:p>
        </w:tc>
        <w:tc>
          <w:tcPr>
            <w:tcW w:w="4535" w:type="dxa"/>
          </w:tcPr>
          <w:p w14:paraId="17B2ADE7" w14:textId="0227D282" w:rsidR="004B3DBF" w:rsidRPr="004B3DBF" w:rsidRDefault="004B3DBF" w:rsidP="004B3DBF">
            <w:pPr>
              <w:keepNext/>
              <w:keepLines/>
              <w:jc w:val="left"/>
              <w:rPr>
                <w:rFonts w:ascii="David" w:hAnsi="David"/>
                <w:color w:val="000000"/>
                <w:rtl/>
              </w:rPr>
            </w:pPr>
            <w:r w:rsidRPr="004B3DBF">
              <w:rPr>
                <w:rFonts w:ascii="David" w:hAnsi="David"/>
                <w:color w:val="000000"/>
                <w:rtl/>
              </w:rPr>
              <w:t xml:space="preserve">לא כל האירועים הכלולים בטבלה (2-7) הינם באישור האגף. מעבר לכך, לא  ניתן לפעול מול האגף בכל הזמנת שירות בפעילויות. הדבר אינו סביר ולא ניתן לביצוע. </w:t>
            </w:r>
          </w:p>
        </w:tc>
        <w:tc>
          <w:tcPr>
            <w:tcW w:w="4535" w:type="dxa"/>
          </w:tcPr>
          <w:p w14:paraId="3CC64059" w14:textId="4E0E20B7" w:rsidR="004B3DBF" w:rsidRPr="004B3DBF" w:rsidRDefault="00A77AE4"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4B3DBF" w:rsidRPr="004B3DBF" w14:paraId="6E05EBA6" w14:textId="77777777" w:rsidTr="006B4D00">
        <w:tc>
          <w:tcPr>
            <w:tcW w:w="814" w:type="dxa"/>
          </w:tcPr>
          <w:p w14:paraId="2CFD73DA"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1252302A" w14:textId="360A576A" w:rsidR="004B3DBF" w:rsidRPr="004B3DBF" w:rsidRDefault="004B3DBF" w:rsidP="004B3DBF">
            <w:pPr>
              <w:keepNext/>
              <w:keepLines/>
              <w:jc w:val="center"/>
              <w:rPr>
                <w:rFonts w:ascii="David" w:hAnsi="David"/>
                <w:color w:val="000000"/>
                <w:rtl/>
              </w:rPr>
            </w:pPr>
            <w:r w:rsidRPr="004B3DBF">
              <w:rPr>
                <w:rFonts w:ascii="David" w:hAnsi="David"/>
                <w:color w:val="000000"/>
              </w:rPr>
              <w:t>7.4</w:t>
            </w:r>
          </w:p>
        </w:tc>
        <w:tc>
          <w:tcPr>
            <w:tcW w:w="1022" w:type="dxa"/>
          </w:tcPr>
          <w:p w14:paraId="760E770C" w14:textId="45C83B2C" w:rsidR="004B3DBF" w:rsidRPr="004B3DBF" w:rsidRDefault="004B3DBF" w:rsidP="004B3DBF">
            <w:pPr>
              <w:keepNext/>
              <w:keepLines/>
              <w:jc w:val="center"/>
              <w:rPr>
                <w:rFonts w:ascii="David" w:hAnsi="David"/>
                <w:color w:val="000000"/>
                <w:rtl/>
              </w:rPr>
            </w:pPr>
            <w:r w:rsidRPr="004B3DBF">
              <w:rPr>
                <w:rFonts w:ascii="David" w:hAnsi="David"/>
                <w:color w:val="000000"/>
              </w:rPr>
              <w:t>18</w:t>
            </w:r>
          </w:p>
        </w:tc>
        <w:tc>
          <w:tcPr>
            <w:tcW w:w="2268" w:type="dxa"/>
          </w:tcPr>
          <w:p w14:paraId="211E52A4" w14:textId="668D9830" w:rsidR="004B3DBF" w:rsidRPr="004B3DBF" w:rsidRDefault="004B3DBF" w:rsidP="004B3DBF">
            <w:pPr>
              <w:keepNext/>
              <w:keepLines/>
              <w:jc w:val="left"/>
              <w:rPr>
                <w:rFonts w:ascii="David" w:hAnsi="David"/>
                <w:color w:val="000000"/>
                <w:rtl/>
              </w:rPr>
            </w:pPr>
            <w:r w:rsidRPr="004B3DBF">
              <w:rPr>
                <w:rFonts w:ascii="David" w:hAnsi="David"/>
                <w:color w:val="000000"/>
                <w:rtl/>
              </w:rPr>
              <w:t>לנכות את סכום הפיצויים</w:t>
            </w:r>
          </w:p>
        </w:tc>
        <w:tc>
          <w:tcPr>
            <w:tcW w:w="4535" w:type="dxa"/>
          </w:tcPr>
          <w:p w14:paraId="23FA059E" w14:textId="4CC38956" w:rsidR="004B3DBF" w:rsidRPr="004B3DBF" w:rsidRDefault="004B3DBF" w:rsidP="004B3DBF">
            <w:pPr>
              <w:keepNext/>
              <w:keepLines/>
              <w:jc w:val="left"/>
              <w:rPr>
                <w:rFonts w:ascii="David" w:hAnsi="David"/>
                <w:color w:val="000000"/>
                <w:rtl/>
              </w:rPr>
            </w:pPr>
            <w:r w:rsidRPr="004B3DBF">
              <w:rPr>
                <w:rFonts w:ascii="David" w:hAnsi="David"/>
                <w:color w:val="000000"/>
                <w:rtl/>
              </w:rPr>
              <w:t>יש להוסיף כי המשרד יודיע על כך מראש לקבלן ויאפשר לו להציג את עמדתו.</w:t>
            </w:r>
          </w:p>
        </w:tc>
        <w:tc>
          <w:tcPr>
            <w:tcW w:w="4535" w:type="dxa"/>
          </w:tcPr>
          <w:p w14:paraId="49B6346C" w14:textId="73FB865E" w:rsidR="004B3DBF" w:rsidRPr="004B3DBF" w:rsidRDefault="00A77AE4"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 המשרד ינהג בשקיפות ובסבירות בהפעלת סעיף זה.</w:t>
            </w:r>
          </w:p>
        </w:tc>
      </w:tr>
      <w:tr w:rsidR="004B3DBF" w:rsidRPr="004B3DBF" w14:paraId="7A85D9B2" w14:textId="77777777" w:rsidTr="006B4D00">
        <w:tc>
          <w:tcPr>
            <w:tcW w:w="814" w:type="dxa"/>
          </w:tcPr>
          <w:p w14:paraId="5E45F21F"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3C66898C" w14:textId="79994FDC" w:rsidR="004B3DBF" w:rsidRPr="004B3DBF" w:rsidRDefault="004B3DBF" w:rsidP="004B3DBF">
            <w:pPr>
              <w:keepNext/>
              <w:keepLines/>
              <w:jc w:val="center"/>
              <w:rPr>
                <w:rFonts w:ascii="David" w:hAnsi="David"/>
                <w:color w:val="000000"/>
                <w:rtl/>
              </w:rPr>
            </w:pPr>
            <w:r w:rsidRPr="004B3DBF">
              <w:rPr>
                <w:rFonts w:ascii="David" w:hAnsi="David"/>
                <w:color w:val="000000"/>
              </w:rPr>
              <w:t>8.3.7</w:t>
            </w:r>
          </w:p>
        </w:tc>
        <w:tc>
          <w:tcPr>
            <w:tcW w:w="1022" w:type="dxa"/>
          </w:tcPr>
          <w:p w14:paraId="44B7841E" w14:textId="0999AC1A" w:rsidR="004B3DBF" w:rsidRPr="004B3DBF" w:rsidRDefault="004B3DBF" w:rsidP="004B3DBF">
            <w:pPr>
              <w:keepNext/>
              <w:keepLines/>
              <w:jc w:val="center"/>
              <w:rPr>
                <w:rFonts w:ascii="David" w:hAnsi="David"/>
                <w:color w:val="000000"/>
                <w:rtl/>
              </w:rPr>
            </w:pPr>
            <w:r w:rsidRPr="004B3DBF">
              <w:rPr>
                <w:rFonts w:ascii="David" w:hAnsi="David"/>
                <w:color w:val="000000"/>
              </w:rPr>
              <w:t>18</w:t>
            </w:r>
          </w:p>
        </w:tc>
        <w:tc>
          <w:tcPr>
            <w:tcW w:w="2268" w:type="dxa"/>
          </w:tcPr>
          <w:p w14:paraId="15560B67" w14:textId="61145BDA" w:rsidR="004B3DBF" w:rsidRPr="004B3DBF" w:rsidRDefault="004B3DBF" w:rsidP="004B3DBF">
            <w:pPr>
              <w:keepNext/>
              <w:keepLines/>
              <w:jc w:val="left"/>
              <w:rPr>
                <w:rFonts w:ascii="David" w:hAnsi="David"/>
                <w:color w:val="000000"/>
                <w:rtl/>
              </w:rPr>
            </w:pPr>
            <w:r w:rsidRPr="004B3DBF">
              <w:rPr>
                <w:rFonts w:ascii="David" w:hAnsi="David"/>
                <w:color w:val="000000"/>
                <w:rtl/>
              </w:rPr>
              <w:t>דו"ח סופי - מאושר ע"י רו"ח</w:t>
            </w:r>
          </w:p>
        </w:tc>
        <w:tc>
          <w:tcPr>
            <w:tcW w:w="4535" w:type="dxa"/>
          </w:tcPr>
          <w:p w14:paraId="4F545EF2" w14:textId="0478865C" w:rsidR="004B3DBF" w:rsidRPr="004B3DBF" w:rsidRDefault="004B3DBF" w:rsidP="004B3DBF">
            <w:pPr>
              <w:keepNext/>
              <w:keepLines/>
              <w:jc w:val="left"/>
              <w:rPr>
                <w:rFonts w:ascii="David" w:hAnsi="David"/>
                <w:color w:val="000000"/>
                <w:rtl/>
              </w:rPr>
            </w:pPr>
            <w:r w:rsidRPr="004B3DBF">
              <w:rPr>
                <w:rFonts w:ascii="David" w:hAnsi="David"/>
                <w:color w:val="000000"/>
                <w:rtl/>
              </w:rPr>
              <w:t xml:space="preserve">נבקש להבהיר מה מהות הדו"ח הנדרש. תשלומי המשרד הינם לפי ההצעה המוגשת במסגרת המכרז, וללא קשר לכלל העלויות לקבלן לביצוע </w:t>
            </w:r>
            <w:r w:rsidRPr="004B3DBF">
              <w:rPr>
                <w:rFonts w:ascii="David" w:hAnsi="David"/>
                <w:color w:val="000000"/>
                <w:rtl/>
              </w:rPr>
              <w:lastRenderedPageBreak/>
              <w:t>התוכניות על פי מכרז זה. האם נדרש אשור רו"ח לתשלומים של המשרד ו/או בתי הספר לקבלן?</w:t>
            </w:r>
          </w:p>
        </w:tc>
        <w:tc>
          <w:tcPr>
            <w:tcW w:w="4535" w:type="dxa"/>
          </w:tcPr>
          <w:p w14:paraId="72CB40E7" w14:textId="5A096563" w:rsidR="004B3DBF" w:rsidRPr="004B3DBF" w:rsidRDefault="00A77AE4"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lastRenderedPageBreak/>
              <w:t>סעיף 8.3.7 יימחק.</w:t>
            </w:r>
          </w:p>
        </w:tc>
      </w:tr>
      <w:tr w:rsidR="004B3DBF" w:rsidRPr="004B3DBF" w14:paraId="59AE993F" w14:textId="77777777" w:rsidTr="006B4D00">
        <w:tc>
          <w:tcPr>
            <w:tcW w:w="814" w:type="dxa"/>
          </w:tcPr>
          <w:p w14:paraId="1770E283"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60AE66AC" w14:textId="3945E994" w:rsidR="004B3DBF" w:rsidRPr="004B3DBF" w:rsidRDefault="004B3DBF" w:rsidP="004B3DBF">
            <w:pPr>
              <w:keepNext/>
              <w:keepLines/>
              <w:jc w:val="center"/>
              <w:rPr>
                <w:rFonts w:ascii="David" w:hAnsi="David"/>
                <w:color w:val="000000"/>
                <w:rtl/>
              </w:rPr>
            </w:pPr>
            <w:r w:rsidRPr="004B3DBF">
              <w:rPr>
                <w:rFonts w:ascii="David" w:hAnsi="David"/>
                <w:color w:val="000000"/>
              </w:rPr>
              <w:t>9</w:t>
            </w:r>
          </w:p>
        </w:tc>
        <w:tc>
          <w:tcPr>
            <w:tcW w:w="1022" w:type="dxa"/>
          </w:tcPr>
          <w:p w14:paraId="1DA5BF56" w14:textId="4A1EA5DC" w:rsidR="004B3DBF" w:rsidRPr="004B3DBF" w:rsidRDefault="004B3DBF" w:rsidP="004B3DBF">
            <w:pPr>
              <w:keepNext/>
              <w:keepLines/>
              <w:jc w:val="center"/>
              <w:rPr>
                <w:rFonts w:ascii="David" w:hAnsi="David"/>
                <w:color w:val="000000"/>
                <w:rtl/>
              </w:rPr>
            </w:pPr>
            <w:r w:rsidRPr="004B3DBF">
              <w:rPr>
                <w:rFonts w:ascii="David" w:hAnsi="David"/>
                <w:color w:val="000000"/>
              </w:rPr>
              <w:t>19</w:t>
            </w:r>
          </w:p>
        </w:tc>
        <w:tc>
          <w:tcPr>
            <w:tcW w:w="2268" w:type="dxa"/>
          </w:tcPr>
          <w:p w14:paraId="1DF2F66D" w14:textId="6514A20B" w:rsidR="004B3DBF" w:rsidRPr="004B3DBF" w:rsidRDefault="004B3DBF" w:rsidP="004B3DBF">
            <w:pPr>
              <w:keepNext/>
              <w:keepLines/>
              <w:jc w:val="left"/>
              <w:rPr>
                <w:rFonts w:ascii="David" w:hAnsi="David"/>
                <w:color w:val="000000"/>
                <w:rtl/>
              </w:rPr>
            </w:pPr>
            <w:r w:rsidRPr="004B3DBF">
              <w:rPr>
                <w:rFonts w:ascii="David" w:hAnsi="David"/>
                <w:color w:val="000000"/>
                <w:rtl/>
              </w:rPr>
              <w:t>זכויות יוצרים</w:t>
            </w:r>
          </w:p>
        </w:tc>
        <w:tc>
          <w:tcPr>
            <w:tcW w:w="4535" w:type="dxa"/>
          </w:tcPr>
          <w:p w14:paraId="7AA9FA77" w14:textId="1EC720EF" w:rsidR="004B3DBF" w:rsidRPr="004B3DBF" w:rsidRDefault="004B3DBF" w:rsidP="004B3DBF">
            <w:pPr>
              <w:keepNext/>
              <w:keepLines/>
              <w:jc w:val="left"/>
              <w:rPr>
                <w:rFonts w:ascii="David" w:hAnsi="David"/>
                <w:color w:val="000000"/>
                <w:rtl/>
              </w:rPr>
            </w:pPr>
            <w:r w:rsidRPr="004B3DBF">
              <w:rPr>
                <w:rFonts w:ascii="David" w:hAnsi="David"/>
                <w:color w:val="000000"/>
                <w:rtl/>
              </w:rPr>
              <w:t>התוכניות הינן פרי יצירתו ופיתוחו של הקבלן, הקבלן משתמש בתוכניות שהוכנו על ידו במהלך עבודתו לאורך שנות פעילותו בפעילויות חוץ בית ספריות והינן רכושו הבלעדי. גם אם נעשו התאמות כלשהן לצרכי ביה"ס, הינן על בסיס התוכניות אותן מפעיל הקבלן בעבודתו רבת השנים.</w:t>
            </w:r>
          </w:p>
        </w:tc>
        <w:tc>
          <w:tcPr>
            <w:tcW w:w="4535" w:type="dxa"/>
          </w:tcPr>
          <w:p w14:paraId="65FA9838" w14:textId="70F857E0" w:rsidR="004B3DBF" w:rsidRPr="004B3DBF" w:rsidRDefault="00A77AE4"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4B3DBF" w:rsidRPr="004B3DBF" w14:paraId="234A9EC9" w14:textId="77777777" w:rsidTr="006B4D00">
        <w:tc>
          <w:tcPr>
            <w:tcW w:w="814" w:type="dxa"/>
          </w:tcPr>
          <w:p w14:paraId="3ED02A12" w14:textId="77777777" w:rsidR="004B3DBF" w:rsidRPr="004B3DBF" w:rsidRDefault="004B3DBF" w:rsidP="004B3DBF">
            <w:pPr>
              <w:pStyle w:val="af3"/>
              <w:keepNext/>
              <w:keepLines/>
              <w:numPr>
                <w:ilvl w:val="0"/>
                <w:numId w:val="47"/>
              </w:numPr>
              <w:jc w:val="center"/>
              <w:rPr>
                <w:rFonts w:ascii="David" w:hAnsi="David"/>
                <w:b/>
                <w:bCs/>
                <w:u w:val="single"/>
                <w:rtl/>
              </w:rPr>
            </w:pPr>
          </w:p>
        </w:tc>
        <w:tc>
          <w:tcPr>
            <w:tcW w:w="1398" w:type="dxa"/>
          </w:tcPr>
          <w:p w14:paraId="52EADC2A" w14:textId="373C476A" w:rsidR="004B3DBF" w:rsidRPr="004B3DBF" w:rsidRDefault="004B3DBF" w:rsidP="004B3DBF">
            <w:pPr>
              <w:keepNext/>
              <w:keepLines/>
              <w:jc w:val="center"/>
              <w:rPr>
                <w:rFonts w:ascii="David" w:hAnsi="David"/>
                <w:color w:val="000000"/>
                <w:rtl/>
              </w:rPr>
            </w:pPr>
            <w:r w:rsidRPr="004B3DBF">
              <w:rPr>
                <w:rFonts w:ascii="David" w:hAnsi="David"/>
                <w:color w:val="000000"/>
              </w:rPr>
              <w:t>12.2</w:t>
            </w:r>
          </w:p>
        </w:tc>
        <w:tc>
          <w:tcPr>
            <w:tcW w:w="1022" w:type="dxa"/>
          </w:tcPr>
          <w:p w14:paraId="170D191E" w14:textId="1E8C8062" w:rsidR="004B3DBF" w:rsidRPr="004B3DBF" w:rsidRDefault="004B3DBF" w:rsidP="004B3DBF">
            <w:pPr>
              <w:keepNext/>
              <w:keepLines/>
              <w:jc w:val="center"/>
              <w:rPr>
                <w:rFonts w:ascii="David" w:hAnsi="David"/>
                <w:color w:val="000000"/>
                <w:rtl/>
              </w:rPr>
            </w:pPr>
            <w:r w:rsidRPr="004B3DBF">
              <w:rPr>
                <w:rFonts w:ascii="David" w:hAnsi="David"/>
                <w:color w:val="000000"/>
              </w:rPr>
              <w:t>22</w:t>
            </w:r>
          </w:p>
        </w:tc>
        <w:tc>
          <w:tcPr>
            <w:tcW w:w="2268" w:type="dxa"/>
          </w:tcPr>
          <w:p w14:paraId="322AABE0" w14:textId="639976C1" w:rsidR="004B3DBF" w:rsidRPr="004B3DBF" w:rsidRDefault="004B3DBF" w:rsidP="004B3DBF">
            <w:pPr>
              <w:keepNext/>
              <w:keepLines/>
              <w:jc w:val="left"/>
              <w:rPr>
                <w:rFonts w:ascii="David" w:hAnsi="David"/>
                <w:color w:val="000000"/>
                <w:rtl/>
              </w:rPr>
            </w:pPr>
            <w:r w:rsidRPr="004B3DBF">
              <w:rPr>
                <w:rFonts w:ascii="David" w:hAnsi="David"/>
                <w:color w:val="000000"/>
                <w:rtl/>
              </w:rPr>
              <w:t>לשפות או לפצות את המדינה</w:t>
            </w:r>
          </w:p>
        </w:tc>
        <w:tc>
          <w:tcPr>
            <w:tcW w:w="4535" w:type="dxa"/>
          </w:tcPr>
          <w:p w14:paraId="6C894FEA" w14:textId="58473C6D" w:rsidR="004B3DBF" w:rsidRPr="004B3DBF" w:rsidRDefault="004B3DBF" w:rsidP="004B3DBF">
            <w:pPr>
              <w:keepNext/>
              <w:keepLines/>
              <w:jc w:val="left"/>
              <w:rPr>
                <w:rFonts w:ascii="David" w:hAnsi="David"/>
                <w:color w:val="000000"/>
                <w:rtl/>
              </w:rPr>
            </w:pPr>
            <w:r w:rsidRPr="004B3DBF">
              <w:rPr>
                <w:rFonts w:ascii="David" w:hAnsi="David"/>
                <w:color w:val="000000"/>
                <w:rtl/>
              </w:rPr>
              <w:t>נבקש כי המדינה תודיע לקבלן במקרה שתגיעה תביעה או דרישה כזו ותאפשר לו להתגונן בפניה.</w:t>
            </w:r>
          </w:p>
        </w:tc>
        <w:tc>
          <w:tcPr>
            <w:tcW w:w="4535" w:type="dxa"/>
          </w:tcPr>
          <w:p w14:paraId="6ACBB0CD" w14:textId="12A4284F" w:rsidR="004B3DBF" w:rsidRPr="004B3DBF" w:rsidRDefault="00A77AE4" w:rsidP="004B3DBF">
            <w:pPr>
              <w:keepNext/>
              <w:keepLines/>
              <w:overflowPunct/>
              <w:autoSpaceDE/>
              <w:autoSpaceDN/>
              <w:adjustRightInd/>
              <w:jc w:val="left"/>
              <w:textAlignment w:val="auto"/>
              <w:rPr>
                <w:rFonts w:ascii="David" w:eastAsia="Calibri" w:hAnsi="David"/>
                <w:rtl/>
              </w:rPr>
            </w:pPr>
            <w:r>
              <w:rPr>
                <w:rFonts w:ascii="David" w:eastAsia="Calibri" w:hAnsi="David" w:hint="cs"/>
                <w:rtl/>
              </w:rPr>
              <w:t>המשרד יעשה כל שביכולתו על מנת לאפשר לקבלן להתגונן מכל פנייה ו/או תביעה.</w:t>
            </w:r>
          </w:p>
        </w:tc>
      </w:tr>
      <w:tr w:rsidR="00A77AE4" w:rsidRPr="004B3DBF" w14:paraId="764861E7" w14:textId="77777777" w:rsidTr="006B4D00">
        <w:tc>
          <w:tcPr>
            <w:tcW w:w="814" w:type="dxa"/>
          </w:tcPr>
          <w:p w14:paraId="1C36AEB7"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78D97619" w14:textId="3AEA0EEC" w:rsidR="00A77AE4" w:rsidRPr="004B3DBF" w:rsidRDefault="00A77AE4" w:rsidP="00A77AE4">
            <w:pPr>
              <w:keepNext/>
              <w:keepLines/>
              <w:jc w:val="center"/>
              <w:rPr>
                <w:rFonts w:ascii="David" w:hAnsi="David"/>
                <w:color w:val="000000"/>
                <w:rtl/>
              </w:rPr>
            </w:pPr>
            <w:r w:rsidRPr="004B3DBF">
              <w:rPr>
                <w:rFonts w:ascii="David" w:hAnsi="David"/>
                <w:color w:val="000000"/>
              </w:rPr>
              <w:t>12.6</w:t>
            </w:r>
          </w:p>
        </w:tc>
        <w:tc>
          <w:tcPr>
            <w:tcW w:w="1022" w:type="dxa"/>
          </w:tcPr>
          <w:p w14:paraId="49949232" w14:textId="404B457B" w:rsidR="00A77AE4" w:rsidRPr="004B3DBF" w:rsidRDefault="00A77AE4" w:rsidP="00A77AE4">
            <w:pPr>
              <w:keepNext/>
              <w:keepLines/>
              <w:jc w:val="center"/>
              <w:rPr>
                <w:rFonts w:ascii="David" w:hAnsi="David"/>
                <w:color w:val="000000"/>
                <w:rtl/>
              </w:rPr>
            </w:pPr>
            <w:r w:rsidRPr="004B3DBF">
              <w:rPr>
                <w:rFonts w:ascii="David" w:hAnsi="David"/>
                <w:color w:val="000000"/>
              </w:rPr>
              <w:t>22</w:t>
            </w:r>
          </w:p>
        </w:tc>
        <w:tc>
          <w:tcPr>
            <w:tcW w:w="2268" w:type="dxa"/>
          </w:tcPr>
          <w:p w14:paraId="572E962D" w14:textId="116DC67F" w:rsidR="00A77AE4" w:rsidRPr="004B3DBF" w:rsidRDefault="00A77AE4" w:rsidP="00A77AE4">
            <w:pPr>
              <w:keepNext/>
              <w:keepLines/>
              <w:jc w:val="left"/>
              <w:rPr>
                <w:rFonts w:ascii="David" w:hAnsi="David"/>
                <w:color w:val="000000"/>
                <w:rtl/>
              </w:rPr>
            </w:pPr>
            <w:r w:rsidRPr="004B3DBF">
              <w:rPr>
                <w:rFonts w:ascii="David" w:hAnsi="David"/>
                <w:color w:val="000000"/>
                <w:rtl/>
              </w:rPr>
              <w:t>הקבלן מקבל על עצמו את האחריות</w:t>
            </w:r>
          </w:p>
        </w:tc>
        <w:tc>
          <w:tcPr>
            <w:tcW w:w="4535" w:type="dxa"/>
          </w:tcPr>
          <w:p w14:paraId="63B95E68" w14:textId="3FE60600" w:rsidR="00A77AE4" w:rsidRPr="004B3DBF" w:rsidRDefault="00A77AE4" w:rsidP="00A77AE4">
            <w:pPr>
              <w:keepNext/>
              <w:keepLines/>
              <w:jc w:val="left"/>
              <w:rPr>
                <w:rFonts w:ascii="David" w:hAnsi="David"/>
                <w:color w:val="000000"/>
                <w:rtl/>
              </w:rPr>
            </w:pPr>
            <w:r w:rsidRPr="004B3DBF">
              <w:rPr>
                <w:rFonts w:ascii="David" w:hAnsi="David"/>
                <w:color w:val="000000"/>
                <w:rtl/>
              </w:rPr>
              <w:t>נבקש להוסיף: "על פי דין"</w:t>
            </w:r>
          </w:p>
        </w:tc>
        <w:tc>
          <w:tcPr>
            <w:tcW w:w="4535" w:type="dxa"/>
          </w:tcPr>
          <w:p w14:paraId="5967983E" w14:textId="7939192C" w:rsidR="00A77AE4" w:rsidRPr="004B3DBF" w:rsidRDefault="00A77AE4"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A77AE4" w:rsidRPr="004B3DBF" w14:paraId="2DCDB028" w14:textId="77777777" w:rsidTr="006B4D00">
        <w:tc>
          <w:tcPr>
            <w:tcW w:w="814" w:type="dxa"/>
          </w:tcPr>
          <w:p w14:paraId="370D2E70"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0FBB4546" w14:textId="2332501A" w:rsidR="00A77AE4" w:rsidRPr="004B3DBF" w:rsidRDefault="00A77AE4" w:rsidP="00A77AE4">
            <w:pPr>
              <w:keepNext/>
              <w:keepLines/>
              <w:jc w:val="center"/>
              <w:rPr>
                <w:rFonts w:ascii="David" w:hAnsi="David"/>
                <w:color w:val="000000"/>
                <w:rtl/>
              </w:rPr>
            </w:pPr>
            <w:r w:rsidRPr="004B3DBF">
              <w:rPr>
                <w:rFonts w:ascii="David" w:hAnsi="David"/>
                <w:color w:val="000000"/>
              </w:rPr>
              <w:t>13.5.2</w:t>
            </w:r>
          </w:p>
        </w:tc>
        <w:tc>
          <w:tcPr>
            <w:tcW w:w="1022" w:type="dxa"/>
          </w:tcPr>
          <w:p w14:paraId="1E5D45F4" w14:textId="5C37C192" w:rsidR="00A77AE4" w:rsidRPr="004B3DBF" w:rsidRDefault="00A77AE4" w:rsidP="00A77AE4">
            <w:pPr>
              <w:keepNext/>
              <w:keepLines/>
              <w:jc w:val="center"/>
              <w:rPr>
                <w:rFonts w:ascii="David" w:hAnsi="David"/>
                <w:color w:val="000000"/>
                <w:rtl/>
              </w:rPr>
            </w:pPr>
            <w:r w:rsidRPr="004B3DBF">
              <w:rPr>
                <w:rFonts w:ascii="David" w:hAnsi="David"/>
                <w:color w:val="000000"/>
              </w:rPr>
              <w:t>24</w:t>
            </w:r>
          </w:p>
        </w:tc>
        <w:tc>
          <w:tcPr>
            <w:tcW w:w="2268" w:type="dxa"/>
          </w:tcPr>
          <w:p w14:paraId="2060EF94" w14:textId="3B64BDB2" w:rsidR="00A77AE4" w:rsidRPr="004B3DBF" w:rsidRDefault="00A77AE4" w:rsidP="00A77AE4">
            <w:pPr>
              <w:keepNext/>
              <w:keepLines/>
              <w:jc w:val="left"/>
              <w:rPr>
                <w:rFonts w:ascii="David" w:hAnsi="David"/>
                <w:color w:val="000000"/>
                <w:rtl/>
              </w:rPr>
            </w:pPr>
            <w:r w:rsidRPr="004B3DBF">
              <w:rPr>
                <w:rFonts w:ascii="David" w:hAnsi="David"/>
                <w:color w:val="000000"/>
                <w:rtl/>
              </w:rPr>
              <w:t>מקומות/אתרים לביצוע הקורסים</w:t>
            </w:r>
          </w:p>
        </w:tc>
        <w:tc>
          <w:tcPr>
            <w:tcW w:w="4535" w:type="dxa"/>
          </w:tcPr>
          <w:p w14:paraId="7B516BF7" w14:textId="7681171F" w:rsidR="00A77AE4" w:rsidRPr="004B3DBF" w:rsidRDefault="00A77AE4" w:rsidP="00A77AE4">
            <w:pPr>
              <w:keepNext/>
              <w:keepLines/>
              <w:jc w:val="left"/>
              <w:rPr>
                <w:rFonts w:ascii="David" w:hAnsi="David"/>
                <w:color w:val="000000"/>
                <w:rtl/>
              </w:rPr>
            </w:pPr>
            <w:r w:rsidRPr="004B3DBF">
              <w:rPr>
                <w:rFonts w:ascii="David" w:hAnsi="David"/>
                <w:color w:val="000000"/>
                <w:rtl/>
              </w:rPr>
              <w:t>יש לבטל סעיף זה. המכרז אינו מתיחס לקורסים. כמו כן, אתרי רשות הטבע והגנים - הינם באחריותם והינם רושת ממשלתית, בהתאם אינם נותנים אשור קיום ביטוחים.</w:t>
            </w:r>
          </w:p>
        </w:tc>
        <w:tc>
          <w:tcPr>
            <w:tcW w:w="4535" w:type="dxa"/>
          </w:tcPr>
          <w:p w14:paraId="3E5D580A" w14:textId="77777777" w:rsidR="00A77AE4" w:rsidRDefault="00A77AE4"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המילה "הקורסים" תימחק ובמקומה תירשם המילה "הטיולים".</w:t>
            </w:r>
          </w:p>
          <w:p w14:paraId="7DA7EA1F" w14:textId="63A5B611" w:rsidR="00A77AE4" w:rsidRPr="004B3DBF" w:rsidRDefault="00A77AE4"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מעבר לכך אין שינוי במסמכי המכרז.</w:t>
            </w:r>
          </w:p>
        </w:tc>
      </w:tr>
      <w:tr w:rsidR="00A77AE4" w:rsidRPr="004B3DBF" w14:paraId="05CF4C70" w14:textId="77777777" w:rsidTr="006B4D00">
        <w:tc>
          <w:tcPr>
            <w:tcW w:w="814" w:type="dxa"/>
          </w:tcPr>
          <w:p w14:paraId="42BB10D5"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1D819E5D" w14:textId="31D08033" w:rsidR="00A77AE4" w:rsidRPr="004B3DBF" w:rsidRDefault="00A77AE4" w:rsidP="00A77AE4">
            <w:pPr>
              <w:keepNext/>
              <w:keepLines/>
              <w:jc w:val="center"/>
              <w:rPr>
                <w:rFonts w:ascii="David" w:hAnsi="David"/>
                <w:color w:val="000000"/>
                <w:rtl/>
              </w:rPr>
            </w:pPr>
            <w:r w:rsidRPr="004B3DBF">
              <w:rPr>
                <w:rFonts w:ascii="David" w:hAnsi="David"/>
                <w:color w:val="000000"/>
              </w:rPr>
              <w:t>13.5.4</w:t>
            </w:r>
          </w:p>
        </w:tc>
        <w:tc>
          <w:tcPr>
            <w:tcW w:w="1022" w:type="dxa"/>
          </w:tcPr>
          <w:p w14:paraId="10A5073E" w14:textId="26D2FAEC" w:rsidR="00A77AE4" w:rsidRPr="004B3DBF" w:rsidRDefault="00A77AE4" w:rsidP="00A77AE4">
            <w:pPr>
              <w:keepNext/>
              <w:keepLines/>
              <w:jc w:val="center"/>
              <w:rPr>
                <w:rFonts w:ascii="David" w:hAnsi="David"/>
                <w:color w:val="000000"/>
              </w:rPr>
            </w:pPr>
            <w:r w:rsidRPr="004B3DBF">
              <w:rPr>
                <w:rFonts w:ascii="David" w:hAnsi="David"/>
                <w:color w:val="000000"/>
              </w:rPr>
              <w:t>24</w:t>
            </w:r>
          </w:p>
        </w:tc>
        <w:tc>
          <w:tcPr>
            <w:tcW w:w="2268" w:type="dxa"/>
          </w:tcPr>
          <w:p w14:paraId="76932832" w14:textId="22CE1B0D" w:rsidR="00A77AE4" w:rsidRPr="004B3DBF" w:rsidRDefault="00A77AE4" w:rsidP="00A77AE4">
            <w:pPr>
              <w:keepNext/>
              <w:keepLines/>
              <w:jc w:val="left"/>
              <w:rPr>
                <w:rFonts w:ascii="David" w:hAnsi="David"/>
                <w:color w:val="000000"/>
                <w:rtl/>
              </w:rPr>
            </w:pPr>
            <w:r w:rsidRPr="004B3DBF">
              <w:rPr>
                <w:rFonts w:ascii="David" w:hAnsi="David"/>
                <w:color w:val="000000"/>
                <w:rtl/>
              </w:rPr>
              <w:t>אחריות מקצועית בגובה 10,000,000 ₪.</w:t>
            </w:r>
          </w:p>
        </w:tc>
        <w:tc>
          <w:tcPr>
            <w:tcW w:w="4535" w:type="dxa"/>
          </w:tcPr>
          <w:p w14:paraId="26138481" w14:textId="5160FA65" w:rsidR="00A77AE4" w:rsidRPr="004B3DBF" w:rsidRDefault="00A77AE4" w:rsidP="00A77AE4">
            <w:pPr>
              <w:keepNext/>
              <w:keepLines/>
              <w:jc w:val="left"/>
              <w:rPr>
                <w:rFonts w:ascii="David" w:hAnsi="David"/>
                <w:color w:val="000000"/>
                <w:rtl/>
              </w:rPr>
            </w:pPr>
            <w:r w:rsidRPr="004B3DBF">
              <w:rPr>
                <w:rFonts w:ascii="David" w:hAnsi="David"/>
                <w:color w:val="000000"/>
                <w:rtl/>
              </w:rPr>
              <w:t>הסכום אינו סביר. מפעילי ספורט אתגרי, שב"כ הם גם עסקים יחסית קטנים, אינם יכולים לעמוד בדרישה זו.</w:t>
            </w:r>
          </w:p>
        </w:tc>
        <w:tc>
          <w:tcPr>
            <w:tcW w:w="4535" w:type="dxa"/>
          </w:tcPr>
          <w:p w14:paraId="55CF1E6E" w14:textId="5D740406" w:rsidR="00A77AE4" w:rsidRPr="004B3DBF" w:rsidRDefault="000A3122"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A77AE4" w:rsidRPr="004B3DBF" w14:paraId="3993E836" w14:textId="77777777" w:rsidTr="006B4D00">
        <w:tc>
          <w:tcPr>
            <w:tcW w:w="814" w:type="dxa"/>
          </w:tcPr>
          <w:p w14:paraId="4AB54548"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272FA915" w14:textId="64C4A3B5" w:rsidR="00A77AE4" w:rsidRPr="004B3DBF" w:rsidRDefault="00A77AE4" w:rsidP="00A77AE4">
            <w:pPr>
              <w:keepNext/>
              <w:keepLines/>
              <w:jc w:val="center"/>
              <w:rPr>
                <w:rFonts w:ascii="David" w:hAnsi="David"/>
                <w:color w:val="000000"/>
                <w:rtl/>
              </w:rPr>
            </w:pPr>
            <w:r w:rsidRPr="004B3DBF">
              <w:rPr>
                <w:rFonts w:ascii="David" w:hAnsi="David"/>
                <w:color w:val="000000"/>
              </w:rPr>
              <w:t>13.6.3</w:t>
            </w:r>
          </w:p>
        </w:tc>
        <w:tc>
          <w:tcPr>
            <w:tcW w:w="1022" w:type="dxa"/>
          </w:tcPr>
          <w:p w14:paraId="6A7660DE" w14:textId="66C93A1B" w:rsidR="00A77AE4" w:rsidRPr="004B3DBF" w:rsidRDefault="00A77AE4" w:rsidP="00A77AE4">
            <w:pPr>
              <w:keepNext/>
              <w:keepLines/>
              <w:jc w:val="center"/>
              <w:rPr>
                <w:rFonts w:ascii="David" w:hAnsi="David"/>
                <w:color w:val="000000"/>
                <w:rtl/>
              </w:rPr>
            </w:pPr>
            <w:r w:rsidRPr="004B3DBF">
              <w:rPr>
                <w:rFonts w:ascii="David" w:hAnsi="David"/>
                <w:color w:val="000000"/>
              </w:rPr>
              <w:t>25</w:t>
            </w:r>
          </w:p>
        </w:tc>
        <w:tc>
          <w:tcPr>
            <w:tcW w:w="2268" w:type="dxa"/>
          </w:tcPr>
          <w:p w14:paraId="0F4DD8C3" w14:textId="57F07CD7" w:rsidR="00A77AE4" w:rsidRPr="004B3DBF" w:rsidRDefault="00A77AE4" w:rsidP="00A77AE4">
            <w:pPr>
              <w:keepNext/>
              <w:keepLines/>
              <w:jc w:val="left"/>
              <w:rPr>
                <w:rFonts w:ascii="David" w:hAnsi="David"/>
                <w:color w:val="000000"/>
                <w:rtl/>
              </w:rPr>
            </w:pPr>
            <w:r w:rsidRPr="004B3DBF">
              <w:rPr>
                <w:rFonts w:ascii="David" w:hAnsi="David"/>
                <w:color w:val="000000"/>
                <w:rtl/>
              </w:rPr>
              <w:t>הודעה מוקדמת של 60 יום</w:t>
            </w:r>
          </w:p>
        </w:tc>
        <w:tc>
          <w:tcPr>
            <w:tcW w:w="4535" w:type="dxa"/>
          </w:tcPr>
          <w:p w14:paraId="5A6F2779" w14:textId="1072D188" w:rsidR="00A77AE4" w:rsidRPr="004B3DBF" w:rsidRDefault="00A77AE4" w:rsidP="00A77AE4">
            <w:pPr>
              <w:keepNext/>
              <w:keepLines/>
              <w:jc w:val="left"/>
              <w:rPr>
                <w:rFonts w:ascii="David" w:hAnsi="David"/>
                <w:color w:val="000000"/>
                <w:rtl/>
              </w:rPr>
            </w:pPr>
            <w:r w:rsidRPr="004B3DBF">
              <w:rPr>
                <w:rFonts w:ascii="David" w:hAnsi="David"/>
                <w:color w:val="000000"/>
                <w:rtl/>
              </w:rPr>
              <w:t>נבקש לצמצם את התקופה ל-30 יום.</w:t>
            </w:r>
          </w:p>
        </w:tc>
        <w:tc>
          <w:tcPr>
            <w:tcW w:w="4535" w:type="dxa"/>
          </w:tcPr>
          <w:p w14:paraId="754A2C56" w14:textId="53D7057C" w:rsidR="00A77AE4" w:rsidRPr="004B3DBF" w:rsidRDefault="00A77AE4"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אין שינוי במסמכי המכרז.</w:t>
            </w:r>
          </w:p>
        </w:tc>
      </w:tr>
      <w:tr w:rsidR="00A77AE4" w:rsidRPr="004B3DBF" w14:paraId="45737E40" w14:textId="77777777" w:rsidTr="006B4D00">
        <w:tc>
          <w:tcPr>
            <w:tcW w:w="814" w:type="dxa"/>
          </w:tcPr>
          <w:p w14:paraId="76B3862B"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602F0CF1" w14:textId="01027456" w:rsidR="00A77AE4" w:rsidRPr="004B3DBF" w:rsidRDefault="00A77AE4" w:rsidP="00A77AE4">
            <w:pPr>
              <w:keepNext/>
              <w:keepLines/>
              <w:jc w:val="center"/>
              <w:rPr>
                <w:rFonts w:ascii="David" w:hAnsi="David"/>
                <w:color w:val="000000"/>
                <w:rtl/>
              </w:rPr>
            </w:pPr>
            <w:r w:rsidRPr="004B3DBF">
              <w:rPr>
                <w:rFonts w:ascii="David" w:hAnsi="David"/>
                <w:color w:val="000000"/>
              </w:rPr>
              <w:t>15.10.3</w:t>
            </w:r>
          </w:p>
        </w:tc>
        <w:tc>
          <w:tcPr>
            <w:tcW w:w="1022" w:type="dxa"/>
          </w:tcPr>
          <w:p w14:paraId="081053FE" w14:textId="5635B852" w:rsidR="00A77AE4" w:rsidRPr="004B3DBF" w:rsidRDefault="00A77AE4" w:rsidP="00A77AE4">
            <w:pPr>
              <w:keepNext/>
              <w:keepLines/>
              <w:jc w:val="center"/>
              <w:rPr>
                <w:rFonts w:ascii="David" w:hAnsi="David"/>
                <w:color w:val="000000"/>
                <w:rtl/>
              </w:rPr>
            </w:pPr>
            <w:r w:rsidRPr="004B3DBF">
              <w:rPr>
                <w:rFonts w:ascii="David" w:hAnsi="David"/>
                <w:color w:val="000000"/>
              </w:rPr>
              <w:t>28</w:t>
            </w:r>
          </w:p>
        </w:tc>
        <w:tc>
          <w:tcPr>
            <w:tcW w:w="2268" w:type="dxa"/>
          </w:tcPr>
          <w:p w14:paraId="585F58AC" w14:textId="3FF22A02" w:rsidR="00A77AE4" w:rsidRPr="004B3DBF" w:rsidRDefault="00A77AE4" w:rsidP="00A77AE4">
            <w:pPr>
              <w:keepNext/>
              <w:keepLines/>
              <w:jc w:val="left"/>
              <w:rPr>
                <w:rFonts w:ascii="David" w:hAnsi="David"/>
                <w:color w:val="000000"/>
                <w:rtl/>
              </w:rPr>
            </w:pPr>
            <w:r w:rsidRPr="004B3DBF">
              <w:rPr>
                <w:rFonts w:ascii="David" w:hAnsi="David"/>
                <w:color w:val="000000"/>
                <w:rtl/>
              </w:rPr>
              <w:t>פרטי איש קשר עדכניים</w:t>
            </w:r>
          </w:p>
        </w:tc>
        <w:tc>
          <w:tcPr>
            <w:tcW w:w="4535" w:type="dxa"/>
          </w:tcPr>
          <w:p w14:paraId="7572F3F6" w14:textId="1FDD03E8" w:rsidR="00A77AE4" w:rsidRPr="004B3DBF" w:rsidRDefault="00A77AE4" w:rsidP="00A77AE4">
            <w:pPr>
              <w:keepNext/>
              <w:keepLines/>
              <w:jc w:val="left"/>
              <w:rPr>
                <w:rFonts w:ascii="David" w:hAnsi="David"/>
                <w:color w:val="000000"/>
                <w:rtl/>
              </w:rPr>
            </w:pPr>
            <w:r w:rsidRPr="004B3DBF">
              <w:rPr>
                <w:rFonts w:ascii="David" w:hAnsi="David"/>
                <w:color w:val="000000"/>
                <w:rtl/>
              </w:rPr>
              <w:t xml:space="preserve">נבקש לציין כי הערה זו נכונה לשנה-שנתיים האחרונות. כיוון שלדירוג הוכחת נסיון יש להגיש עד 6 שנות נסיון, יתכן ופרטי איש הקשר שיש </w:t>
            </w:r>
            <w:r w:rsidRPr="004B3DBF">
              <w:rPr>
                <w:rFonts w:ascii="David" w:hAnsi="David"/>
                <w:color w:val="000000"/>
                <w:rtl/>
              </w:rPr>
              <w:lastRenderedPageBreak/>
              <w:t>בידינו מתקופת הפעילות, אינם עדכניים להיום, אך היו עדכנייםן במועדי הפעילות</w:t>
            </w:r>
          </w:p>
        </w:tc>
        <w:tc>
          <w:tcPr>
            <w:tcW w:w="4535" w:type="dxa"/>
          </w:tcPr>
          <w:p w14:paraId="56062984" w14:textId="53C01BB9" w:rsidR="00A77AE4" w:rsidRPr="004B3DBF" w:rsidRDefault="00A77AE4"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lastRenderedPageBreak/>
              <w:t>על המציע לעשות כל שביכולתו על מנת להציג פרטי התקשרות עדכניים ומדוייקים.</w:t>
            </w:r>
          </w:p>
        </w:tc>
      </w:tr>
      <w:tr w:rsidR="00A77AE4" w:rsidRPr="004B3DBF" w14:paraId="052F28DA" w14:textId="77777777" w:rsidTr="006B4D00">
        <w:tc>
          <w:tcPr>
            <w:tcW w:w="814" w:type="dxa"/>
          </w:tcPr>
          <w:p w14:paraId="7DB24F65"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3C9CBF31" w14:textId="4F58CE4E" w:rsidR="00A77AE4" w:rsidRPr="004B3DBF" w:rsidRDefault="00A77AE4" w:rsidP="00A77AE4">
            <w:pPr>
              <w:keepNext/>
              <w:keepLines/>
              <w:jc w:val="center"/>
              <w:rPr>
                <w:rFonts w:ascii="David" w:hAnsi="David"/>
                <w:color w:val="000000"/>
                <w:rtl/>
              </w:rPr>
            </w:pPr>
            <w:r w:rsidRPr="004B3DBF">
              <w:rPr>
                <w:rFonts w:ascii="David" w:hAnsi="David"/>
                <w:color w:val="000000"/>
              </w:rPr>
              <w:t>19.4</w:t>
            </w:r>
          </w:p>
        </w:tc>
        <w:tc>
          <w:tcPr>
            <w:tcW w:w="1022" w:type="dxa"/>
          </w:tcPr>
          <w:p w14:paraId="645F8B0C" w14:textId="1CEF66EC" w:rsidR="00A77AE4" w:rsidRPr="004B3DBF" w:rsidRDefault="00A77AE4" w:rsidP="00A77AE4">
            <w:pPr>
              <w:keepNext/>
              <w:keepLines/>
              <w:jc w:val="center"/>
              <w:rPr>
                <w:rFonts w:ascii="David" w:hAnsi="David"/>
                <w:color w:val="000000"/>
                <w:rtl/>
              </w:rPr>
            </w:pPr>
            <w:r w:rsidRPr="004B3DBF">
              <w:rPr>
                <w:rFonts w:ascii="David" w:hAnsi="David"/>
                <w:color w:val="000000"/>
              </w:rPr>
              <w:t>30</w:t>
            </w:r>
          </w:p>
        </w:tc>
        <w:tc>
          <w:tcPr>
            <w:tcW w:w="2268" w:type="dxa"/>
          </w:tcPr>
          <w:p w14:paraId="24B242EF" w14:textId="484269C4" w:rsidR="00A77AE4" w:rsidRPr="004B3DBF" w:rsidRDefault="00A77AE4" w:rsidP="00A77AE4">
            <w:pPr>
              <w:keepNext/>
              <w:keepLines/>
              <w:jc w:val="left"/>
              <w:rPr>
                <w:rFonts w:ascii="David" w:hAnsi="David"/>
                <w:color w:val="000000"/>
                <w:rtl/>
              </w:rPr>
            </w:pPr>
            <w:r w:rsidRPr="004B3DBF">
              <w:rPr>
                <w:rFonts w:ascii="David" w:hAnsi="David"/>
                <w:color w:val="000000"/>
                <w:rtl/>
              </w:rPr>
              <w:t>לא לקבוע את ההצעה הזולה</w:t>
            </w:r>
          </w:p>
        </w:tc>
        <w:tc>
          <w:tcPr>
            <w:tcW w:w="4535" w:type="dxa"/>
          </w:tcPr>
          <w:p w14:paraId="406639CE" w14:textId="7CEBA947" w:rsidR="00A77AE4" w:rsidRPr="004B3DBF" w:rsidRDefault="00A77AE4" w:rsidP="00A77AE4">
            <w:pPr>
              <w:keepNext/>
              <w:keepLines/>
              <w:jc w:val="left"/>
              <w:rPr>
                <w:rFonts w:ascii="David" w:hAnsi="David"/>
                <w:color w:val="000000"/>
                <w:rtl/>
              </w:rPr>
            </w:pPr>
            <w:r w:rsidRPr="004B3DBF">
              <w:rPr>
                <w:rFonts w:ascii="David" w:hAnsi="David"/>
                <w:color w:val="000000"/>
                <w:rtl/>
              </w:rPr>
              <w:t>הקריטריונים לבחירת הקבלן רשומים בסעיף 16 על תתי סעיפיו. נבקש להבהיר סעיף זה, האם הכוונה כי הקריטריונים אינם מדד להחלטה?</w:t>
            </w:r>
          </w:p>
        </w:tc>
        <w:tc>
          <w:tcPr>
            <w:tcW w:w="4535" w:type="dxa"/>
          </w:tcPr>
          <w:p w14:paraId="2CC463A3" w14:textId="2D46A931" w:rsidR="00A77AE4" w:rsidRPr="004B3DBF" w:rsidRDefault="0068514A"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בכוונת המשרד להשתמש במנגנון הבחירה המפורט במכרז.</w:t>
            </w:r>
          </w:p>
        </w:tc>
      </w:tr>
      <w:tr w:rsidR="00A77AE4" w:rsidRPr="004B3DBF" w14:paraId="11FCB449" w14:textId="77777777" w:rsidTr="006B4D00">
        <w:tc>
          <w:tcPr>
            <w:tcW w:w="814" w:type="dxa"/>
          </w:tcPr>
          <w:p w14:paraId="05E4921B"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2CC5B9DA" w14:textId="2F1C835E" w:rsidR="00A77AE4" w:rsidRPr="004B3DBF" w:rsidRDefault="00A77AE4" w:rsidP="00A77AE4">
            <w:pPr>
              <w:keepNext/>
              <w:keepLines/>
              <w:jc w:val="center"/>
              <w:rPr>
                <w:rFonts w:ascii="David" w:hAnsi="David"/>
                <w:color w:val="000000"/>
                <w:rtl/>
                <w:lang w:eastAsia="en-US"/>
              </w:rPr>
            </w:pPr>
            <w:r w:rsidRPr="004B3DBF">
              <w:rPr>
                <w:rFonts w:ascii="David" w:hAnsi="David"/>
                <w:color w:val="000000"/>
                <w:rtl/>
              </w:rPr>
              <w:t>נספח 4</w:t>
            </w:r>
          </w:p>
        </w:tc>
        <w:tc>
          <w:tcPr>
            <w:tcW w:w="1022" w:type="dxa"/>
          </w:tcPr>
          <w:p w14:paraId="3877A1D5" w14:textId="73E876BA" w:rsidR="00A77AE4" w:rsidRPr="004B3DBF" w:rsidRDefault="00A77AE4" w:rsidP="00A77AE4">
            <w:pPr>
              <w:keepNext/>
              <w:keepLines/>
              <w:jc w:val="center"/>
              <w:rPr>
                <w:rFonts w:ascii="David" w:hAnsi="David"/>
                <w:color w:val="000000"/>
                <w:rtl/>
                <w:lang w:eastAsia="en-US"/>
              </w:rPr>
            </w:pPr>
            <w:r w:rsidRPr="004B3DBF">
              <w:rPr>
                <w:rFonts w:ascii="David" w:hAnsi="David"/>
                <w:color w:val="000000"/>
              </w:rPr>
              <w:t>61</w:t>
            </w:r>
          </w:p>
        </w:tc>
        <w:tc>
          <w:tcPr>
            <w:tcW w:w="2268" w:type="dxa"/>
          </w:tcPr>
          <w:p w14:paraId="5D9A811C" w14:textId="36E05247" w:rsidR="00A77AE4" w:rsidRPr="004B3DBF" w:rsidRDefault="00A77AE4" w:rsidP="00A77AE4">
            <w:pPr>
              <w:keepNext/>
              <w:keepLines/>
              <w:overflowPunct/>
              <w:autoSpaceDE/>
              <w:autoSpaceDN/>
              <w:adjustRightInd/>
              <w:jc w:val="left"/>
              <w:textAlignment w:val="auto"/>
              <w:rPr>
                <w:rFonts w:ascii="David" w:hAnsi="David"/>
                <w:color w:val="000000"/>
                <w:rtl/>
              </w:rPr>
            </w:pPr>
            <w:r w:rsidRPr="004B3DBF">
              <w:rPr>
                <w:rFonts w:ascii="David" w:hAnsi="David"/>
                <w:color w:val="000000"/>
                <w:rtl/>
              </w:rPr>
              <w:t>ארוחות שדה</w:t>
            </w:r>
          </w:p>
        </w:tc>
        <w:tc>
          <w:tcPr>
            <w:tcW w:w="4535" w:type="dxa"/>
          </w:tcPr>
          <w:p w14:paraId="608846B6" w14:textId="77CA0C5D" w:rsidR="00A77AE4" w:rsidRPr="004B3DBF" w:rsidRDefault="00A77AE4" w:rsidP="00A77AE4">
            <w:pPr>
              <w:keepNext/>
              <w:keepLines/>
              <w:overflowPunct/>
              <w:autoSpaceDE/>
              <w:autoSpaceDN/>
              <w:adjustRightInd/>
              <w:jc w:val="left"/>
              <w:textAlignment w:val="auto"/>
              <w:rPr>
                <w:rFonts w:ascii="David" w:eastAsia="Calibri" w:hAnsi="David"/>
                <w:rtl/>
                <w:lang w:eastAsia="en-US"/>
              </w:rPr>
            </w:pPr>
            <w:r w:rsidRPr="004B3DBF">
              <w:rPr>
                <w:rFonts w:ascii="David" w:hAnsi="David"/>
                <w:color w:val="000000"/>
                <w:rtl/>
              </w:rPr>
              <w:t>נבקש להבהיר, באחריות מי להביא את הציוד לבישולי שדה.</w:t>
            </w:r>
          </w:p>
        </w:tc>
        <w:tc>
          <w:tcPr>
            <w:tcW w:w="4535" w:type="dxa"/>
          </w:tcPr>
          <w:p w14:paraId="670DA841" w14:textId="5FFDD34D" w:rsidR="00A77AE4" w:rsidRPr="004B3DBF" w:rsidRDefault="006A3358"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באחריות הקבלן</w:t>
            </w:r>
          </w:p>
        </w:tc>
      </w:tr>
      <w:tr w:rsidR="00A77AE4" w:rsidRPr="004B3DBF" w14:paraId="7F8F0DD6" w14:textId="77777777" w:rsidTr="006B4D00">
        <w:tc>
          <w:tcPr>
            <w:tcW w:w="814" w:type="dxa"/>
          </w:tcPr>
          <w:p w14:paraId="29F739F7"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0C7772CE" w14:textId="21F8B0D8" w:rsidR="00A77AE4" w:rsidRPr="004B3DBF" w:rsidRDefault="00A77AE4" w:rsidP="00A77AE4">
            <w:pPr>
              <w:keepNext/>
              <w:keepLines/>
              <w:jc w:val="center"/>
              <w:rPr>
                <w:rFonts w:ascii="David" w:hAnsi="David"/>
                <w:color w:val="000000"/>
                <w:rtl/>
              </w:rPr>
            </w:pPr>
            <w:r>
              <w:rPr>
                <w:rFonts w:ascii="David" w:hAnsi="David" w:hint="cs"/>
                <w:color w:val="000000"/>
                <w:rtl/>
              </w:rPr>
              <w:t>8.1</w:t>
            </w:r>
          </w:p>
        </w:tc>
        <w:tc>
          <w:tcPr>
            <w:tcW w:w="1022" w:type="dxa"/>
          </w:tcPr>
          <w:p w14:paraId="5D7BF38B" w14:textId="77777777" w:rsidR="00A77AE4" w:rsidRPr="004B3DBF" w:rsidRDefault="00A77AE4" w:rsidP="00A77AE4">
            <w:pPr>
              <w:keepNext/>
              <w:keepLines/>
              <w:jc w:val="center"/>
              <w:rPr>
                <w:rFonts w:ascii="David" w:hAnsi="David"/>
                <w:color w:val="000000"/>
              </w:rPr>
            </w:pPr>
          </w:p>
        </w:tc>
        <w:tc>
          <w:tcPr>
            <w:tcW w:w="2268" w:type="dxa"/>
          </w:tcPr>
          <w:p w14:paraId="773B09DD" w14:textId="77777777" w:rsidR="00A77AE4" w:rsidRPr="004B3DBF" w:rsidRDefault="00A77AE4" w:rsidP="00A77AE4">
            <w:pPr>
              <w:keepNext/>
              <w:keepLines/>
              <w:overflowPunct/>
              <w:autoSpaceDE/>
              <w:autoSpaceDN/>
              <w:adjustRightInd/>
              <w:ind w:left="360"/>
              <w:jc w:val="left"/>
              <w:textAlignment w:val="auto"/>
              <w:rPr>
                <w:rFonts w:ascii="David" w:hAnsi="David"/>
                <w:color w:val="000000"/>
                <w:rtl/>
              </w:rPr>
            </w:pPr>
          </w:p>
        </w:tc>
        <w:tc>
          <w:tcPr>
            <w:tcW w:w="4535" w:type="dxa"/>
          </w:tcPr>
          <w:p w14:paraId="2EF6527B" w14:textId="458AC12F" w:rsidR="00A77AE4" w:rsidRPr="006B4D00" w:rsidRDefault="00A77AE4" w:rsidP="00A77AE4">
            <w:pPr>
              <w:keepNext/>
              <w:keepLines/>
              <w:jc w:val="left"/>
              <w:rPr>
                <w:rFonts w:ascii="David" w:hAnsi="David"/>
                <w:color w:val="000000"/>
                <w:rtl/>
              </w:rPr>
            </w:pPr>
            <w:r w:rsidRPr="006B4D00">
              <w:rPr>
                <w:rFonts w:ascii="David" w:hAnsi="David"/>
                <w:color w:val="000000"/>
                <w:rtl/>
              </w:rPr>
              <w:t>היקף מצטבר של טיולים ב- 3 שנות הניסיון: ________ טיולים</w:t>
            </w:r>
            <w:r w:rsidRPr="006B4D00">
              <w:rPr>
                <w:rFonts w:ascii="David" w:hAnsi="David"/>
                <w:color w:val="000000"/>
              </w:rPr>
              <w:br/>
            </w:r>
            <w:r w:rsidRPr="006B4D00">
              <w:rPr>
                <w:rFonts w:ascii="David" w:hAnsi="David"/>
                <w:color w:val="000000"/>
                <w:rtl/>
              </w:rPr>
              <w:t>האם השאלה מתייחסת להיקף הטיולים של אותו בית ספר? או להיקף כל הטיולים במסגרת מסע ישראלי</w:t>
            </w:r>
            <w:r w:rsidRPr="006B4D00">
              <w:rPr>
                <w:rFonts w:ascii="David" w:hAnsi="David"/>
                <w:color w:val="000000"/>
              </w:rPr>
              <w:t>?</w:t>
            </w:r>
          </w:p>
        </w:tc>
        <w:tc>
          <w:tcPr>
            <w:tcW w:w="4535" w:type="dxa"/>
          </w:tcPr>
          <w:p w14:paraId="3AC70171" w14:textId="2E36E844" w:rsidR="00A77AE4" w:rsidRPr="004B3DBF" w:rsidRDefault="0068514A"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השאלה מתייחסת לכל הטיולים שהפעיל המציע בשנים הרלבנטיות.</w:t>
            </w:r>
          </w:p>
        </w:tc>
      </w:tr>
      <w:tr w:rsidR="00A77AE4" w:rsidRPr="004B3DBF" w14:paraId="66689FB8" w14:textId="77777777" w:rsidTr="006B4D00">
        <w:tc>
          <w:tcPr>
            <w:tcW w:w="814" w:type="dxa"/>
          </w:tcPr>
          <w:p w14:paraId="0B647DBE"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2938A3D0" w14:textId="77777777" w:rsidR="00A77AE4" w:rsidRPr="004B3DBF" w:rsidRDefault="00A77AE4" w:rsidP="00A77AE4">
            <w:pPr>
              <w:keepNext/>
              <w:keepLines/>
              <w:jc w:val="center"/>
              <w:rPr>
                <w:rFonts w:ascii="David" w:hAnsi="David"/>
                <w:color w:val="000000"/>
                <w:rtl/>
              </w:rPr>
            </w:pPr>
          </w:p>
        </w:tc>
        <w:tc>
          <w:tcPr>
            <w:tcW w:w="1022" w:type="dxa"/>
          </w:tcPr>
          <w:p w14:paraId="7CF133F8" w14:textId="77777777" w:rsidR="00A77AE4" w:rsidRPr="004B3DBF" w:rsidRDefault="00A77AE4" w:rsidP="00A77AE4">
            <w:pPr>
              <w:keepNext/>
              <w:keepLines/>
              <w:rPr>
                <w:rFonts w:ascii="David" w:hAnsi="David"/>
                <w:color w:val="000000"/>
              </w:rPr>
            </w:pPr>
          </w:p>
        </w:tc>
        <w:tc>
          <w:tcPr>
            <w:tcW w:w="2268" w:type="dxa"/>
          </w:tcPr>
          <w:p w14:paraId="4C63ABA3" w14:textId="77777777" w:rsidR="00A77AE4" w:rsidRPr="004B3DBF" w:rsidRDefault="00A77AE4" w:rsidP="00A77AE4">
            <w:pPr>
              <w:keepNext/>
              <w:keepLines/>
              <w:overflowPunct/>
              <w:autoSpaceDE/>
              <w:autoSpaceDN/>
              <w:adjustRightInd/>
              <w:ind w:left="360"/>
              <w:jc w:val="left"/>
              <w:textAlignment w:val="auto"/>
              <w:rPr>
                <w:rFonts w:ascii="David" w:hAnsi="David"/>
                <w:color w:val="000000"/>
                <w:rtl/>
              </w:rPr>
            </w:pPr>
          </w:p>
        </w:tc>
        <w:tc>
          <w:tcPr>
            <w:tcW w:w="4535" w:type="dxa"/>
          </w:tcPr>
          <w:p w14:paraId="26BC7C16" w14:textId="56FCF0A3" w:rsidR="00A77AE4" w:rsidRPr="006B4D00" w:rsidRDefault="00A77AE4" w:rsidP="00A77AE4">
            <w:pPr>
              <w:keepNext/>
              <w:keepLines/>
              <w:jc w:val="left"/>
              <w:rPr>
                <w:rFonts w:ascii="David" w:hAnsi="David"/>
                <w:color w:val="000000"/>
                <w:rtl/>
              </w:rPr>
            </w:pPr>
            <w:r w:rsidRPr="006B4D00">
              <w:rPr>
                <w:rFonts w:ascii="David" w:hAnsi="David"/>
                <w:color w:val="000000"/>
                <w:rtl/>
              </w:rPr>
              <w:t>היקף מצטבר של טיולים ב- 3 שנות הניסיון: ________ טיולים</w:t>
            </w:r>
            <w:r w:rsidR="0068514A">
              <w:rPr>
                <w:rFonts w:ascii="David" w:hAnsi="David" w:hint="cs"/>
                <w:color w:val="000000"/>
                <w:rtl/>
              </w:rPr>
              <w:t xml:space="preserve">. </w:t>
            </w:r>
            <w:r w:rsidRPr="006B4D00">
              <w:rPr>
                <w:rFonts w:ascii="David" w:hAnsi="David"/>
                <w:color w:val="000000"/>
                <w:rtl/>
              </w:rPr>
              <w:t>האם השאלה מתייחסת לשלושת השנים האחרונות תש"פ-תשפ"ב בלבד</w:t>
            </w:r>
            <w:r w:rsidRPr="006B4D00">
              <w:rPr>
                <w:rFonts w:ascii="David" w:hAnsi="David"/>
                <w:color w:val="000000"/>
              </w:rPr>
              <w:t>?</w:t>
            </w:r>
          </w:p>
        </w:tc>
        <w:tc>
          <w:tcPr>
            <w:tcW w:w="4535" w:type="dxa"/>
          </w:tcPr>
          <w:p w14:paraId="27F112BD" w14:textId="5F4FAC9E" w:rsidR="00A77AE4" w:rsidRPr="004B3DBF" w:rsidRDefault="0068514A"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כן. אך יש להרחיב גם לגבי שנים קודמות לצורך בדיקת האיכות.</w:t>
            </w:r>
          </w:p>
        </w:tc>
      </w:tr>
      <w:tr w:rsidR="00A77AE4" w:rsidRPr="004B3DBF" w14:paraId="2358B4C0" w14:textId="77777777" w:rsidTr="006B4D00">
        <w:tc>
          <w:tcPr>
            <w:tcW w:w="814" w:type="dxa"/>
          </w:tcPr>
          <w:p w14:paraId="2E3B4D49" w14:textId="77777777" w:rsidR="00A77AE4" w:rsidRPr="004B3DBF" w:rsidRDefault="00A77AE4" w:rsidP="00A77AE4">
            <w:pPr>
              <w:pStyle w:val="af3"/>
              <w:keepNext/>
              <w:keepLines/>
              <w:numPr>
                <w:ilvl w:val="0"/>
                <w:numId w:val="47"/>
              </w:numPr>
              <w:jc w:val="center"/>
              <w:rPr>
                <w:rFonts w:ascii="David" w:hAnsi="David"/>
                <w:b/>
                <w:bCs/>
                <w:u w:val="single"/>
                <w:rtl/>
              </w:rPr>
            </w:pPr>
          </w:p>
        </w:tc>
        <w:tc>
          <w:tcPr>
            <w:tcW w:w="1398" w:type="dxa"/>
          </w:tcPr>
          <w:p w14:paraId="3410A863" w14:textId="77777777" w:rsidR="00A77AE4" w:rsidRPr="004B3DBF" w:rsidRDefault="00A77AE4" w:rsidP="00A77AE4">
            <w:pPr>
              <w:keepNext/>
              <w:keepLines/>
              <w:jc w:val="center"/>
              <w:rPr>
                <w:rFonts w:ascii="David" w:hAnsi="David"/>
                <w:color w:val="000000"/>
                <w:rtl/>
              </w:rPr>
            </w:pPr>
          </w:p>
        </w:tc>
        <w:tc>
          <w:tcPr>
            <w:tcW w:w="1022" w:type="dxa"/>
          </w:tcPr>
          <w:p w14:paraId="7E18A0A6" w14:textId="77777777" w:rsidR="00A77AE4" w:rsidRPr="004B3DBF" w:rsidRDefault="00A77AE4" w:rsidP="00A77AE4">
            <w:pPr>
              <w:keepNext/>
              <w:keepLines/>
              <w:rPr>
                <w:rFonts w:ascii="David" w:hAnsi="David"/>
                <w:color w:val="000000"/>
              </w:rPr>
            </w:pPr>
          </w:p>
        </w:tc>
        <w:tc>
          <w:tcPr>
            <w:tcW w:w="2268" w:type="dxa"/>
          </w:tcPr>
          <w:p w14:paraId="11D7F379" w14:textId="77777777" w:rsidR="00A77AE4" w:rsidRPr="004B3DBF" w:rsidRDefault="00A77AE4" w:rsidP="00A77AE4">
            <w:pPr>
              <w:keepNext/>
              <w:keepLines/>
              <w:overflowPunct/>
              <w:autoSpaceDE/>
              <w:autoSpaceDN/>
              <w:adjustRightInd/>
              <w:ind w:left="360"/>
              <w:jc w:val="left"/>
              <w:textAlignment w:val="auto"/>
              <w:rPr>
                <w:rFonts w:ascii="David" w:hAnsi="David"/>
                <w:color w:val="000000"/>
                <w:rtl/>
              </w:rPr>
            </w:pPr>
          </w:p>
        </w:tc>
        <w:tc>
          <w:tcPr>
            <w:tcW w:w="4535" w:type="dxa"/>
          </w:tcPr>
          <w:p w14:paraId="799C02B2" w14:textId="3BF7A45C" w:rsidR="007137A5" w:rsidRPr="00976EDE" w:rsidRDefault="007137A5" w:rsidP="00976EDE">
            <w:pPr>
              <w:keepNext/>
              <w:keepLines/>
              <w:jc w:val="left"/>
              <w:rPr>
                <w:rFonts w:ascii="David" w:hAnsi="David"/>
                <w:color w:val="000000"/>
                <w:rtl/>
              </w:rPr>
            </w:pPr>
            <w:r w:rsidRPr="00976EDE">
              <w:rPr>
                <w:rFonts w:ascii="David" w:hAnsi="David"/>
                <w:color w:val="000000"/>
                <w:rtl/>
              </w:rPr>
              <w:t>אנו מבקשים להסב תשומת לבכם, כי בעמוד 18 במסמך כתב ההצעה (נספח ב'2 מסמכים נדרשים מהמציע), רשום ברשימת המסמכים המסמך הבא:</w:t>
            </w:r>
            <w:r>
              <w:rPr>
                <w:rFonts w:ascii="David" w:hAnsi="David" w:hint="cs"/>
                <w:color w:val="000000"/>
                <w:rtl/>
              </w:rPr>
              <w:t xml:space="preserve"> </w:t>
            </w:r>
            <w:r w:rsidRPr="00976EDE">
              <w:rPr>
                <w:rFonts w:ascii="David" w:hAnsi="David"/>
                <w:color w:val="000000"/>
                <w:rtl/>
              </w:rPr>
              <w:t>"תצהיר של ממונה אבטחת מידע של המציע, על גבי הטופס המצורף".</w:t>
            </w:r>
          </w:p>
          <w:p w14:paraId="712050E9" w14:textId="08A521B6" w:rsidR="007137A5" w:rsidRPr="00976EDE" w:rsidRDefault="007137A5" w:rsidP="00976EDE">
            <w:pPr>
              <w:keepNext/>
              <w:keepLines/>
              <w:jc w:val="left"/>
              <w:rPr>
                <w:rFonts w:ascii="David" w:hAnsi="David"/>
                <w:color w:val="000000"/>
                <w:rtl/>
              </w:rPr>
            </w:pPr>
            <w:r w:rsidRPr="00976EDE">
              <w:rPr>
                <w:rFonts w:ascii="David" w:hAnsi="David"/>
                <w:color w:val="000000"/>
                <w:rtl/>
              </w:rPr>
              <w:t>עם זאת, מסמך זה אינו נמצא ולא צורף מלכתחילה בחוברת כתב ההצעה. האם הוא נדרש? אם כן, יש לפרסמו.</w:t>
            </w:r>
          </w:p>
          <w:p w14:paraId="24A4237A" w14:textId="51988ADF" w:rsidR="00A77AE4" w:rsidRPr="004B3DBF" w:rsidRDefault="007137A5" w:rsidP="00976EDE">
            <w:pPr>
              <w:keepNext/>
              <w:keepLines/>
              <w:jc w:val="left"/>
              <w:rPr>
                <w:rFonts w:ascii="David" w:hAnsi="David"/>
                <w:color w:val="000000"/>
                <w:rtl/>
              </w:rPr>
            </w:pPr>
            <w:r w:rsidRPr="00976EDE">
              <w:rPr>
                <w:rFonts w:ascii="David" w:hAnsi="David"/>
                <w:color w:val="000000"/>
                <w:rtl/>
              </w:rPr>
              <w:t>כן קיים בכתב ההצעה המסמך המקדים של תצהיר מאת המנכ"ל של המציע אודות אבטחת מידע של המציע (המסמך המסומן כנספח ב'8).</w:t>
            </w:r>
          </w:p>
        </w:tc>
        <w:tc>
          <w:tcPr>
            <w:tcW w:w="4535" w:type="dxa"/>
          </w:tcPr>
          <w:p w14:paraId="47F1D3D7" w14:textId="56452480" w:rsidR="00A77AE4" w:rsidRPr="004B3DBF" w:rsidRDefault="007137A5"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על המציעים לחתום על התצהיר המסומן נספח ב'8 בלבד.</w:t>
            </w:r>
            <w:r w:rsidR="001A7ABF">
              <w:rPr>
                <w:rFonts w:ascii="David" w:eastAsia="Calibri" w:hAnsi="David" w:hint="cs"/>
                <w:rtl/>
              </w:rPr>
              <w:t xml:space="preserve"> ראו תיקון לסעיף 25.1.24 למכרז.</w:t>
            </w:r>
          </w:p>
        </w:tc>
      </w:tr>
      <w:tr w:rsidR="007137A5" w:rsidRPr="004B3DBF" w14:paraId="4162D91D" w14:textId="77777777" w:rsidTr="006B4D00">
        <w:tc>
          <w:tcPr>
            <w:tcW w:w="814" w:type="dxa"/>
          </w:tcPr>
          <w:p w14:paraId="429F9CE2" w14:textId="77777777" w:rsidR="007137A5" w:rsidRPr="004B3DBF" w:rsidRDefault="007137A5" w:rsidP="00A77AE4">
            <w:pPr>
              <w:pStyle w:val="af3"/>
              <w:keepNext/>
              <w:keepLines/>
              <w:numPr>
                <w:ilvl w:val="0"/>
                <w:numId w:val="47"/>
              </w:numPr>
              <w:jc w:val="center"/>
              <w:rPr>
                <w:rFonts w:ascii="David" w:hAnsi="David"/>
                <w:b/>
                <w:bCs/>
                <w:u w:val="single"/>
                <w:rtl/>
              </w:rPr>
            </w:pPr>
          </w:p>
        </w:tc>
        <w:tc>
          <w:tcPr>
            <w:tcW w:w="1398" w:type="dxa"/>
          </w:tcPr>
          <w:p w14:paraId="00526BF6" w14:textId="77777777" w:rsidR="007137A5" w:rsidRPr="004B3DBF" w:rsidRDefault="007137A5" w:rsidP="00A77AE4">
            <w:pPr>
              <w:keepNext/>
              <w:keepLines/>
              <w:jc w:val="center"/>
              <w:rPr>
                <w:rFonts w:ascii="David" w:hAnsi="David"/>
                <w:color w:val="000000"/>
                <w:rtl/>
              </w:rPr>
            </w:pPr>
          </w:p>
        </w:tc>
        <w:tc>
          <w:tcPr>
            <w:tcW w:w="1022" w:type="dxa"/>
          </w:tcPr>
          <w:p w14:paraId="75047862" w14:textId="77777777" w:rsidR="007137A5" w:rsidRPr="004B3DBF" w:rsidRDefault="007137A5" w:rsidP="00A77AE4">
            <w:pPr>
              <w:keepNext/>
              <w:keepLines/>
              <w:rPr>
                <w:rFonts w:ascii="David" w:hAnsi="David"/>
                <w:color w:val="000000"/>
              </w:rPr>
            </w:pPr>
          </w:p>
        </w:tc>
        <w:tc>
          <w:tcPr>
            <w:tcW w:w="2268" w:type="dxa"/>
          </w:tcPr>
          <w:p w14:paraId="478B3466" w14:textId="77777777" w:rsidR="007137A5" w:rsidRPr="004B3DBF" w:rsidRDefault="007137A5" w:rsidP="00A77AE4">
            <w:pPr>
              <w:keepNext/>
              <w:keepLines/>
              <w:overflowPunct/>
              <w:autoSpaceDE/>
              <w:autoSpaceDN/>
              <w:adjustRightInd/>
              <w:ind w:left="360"/>
              <w:jc w:val="left"/>
              <w:textAlignment w:val="auto"/>
              <w:rPr>
                <w:rFonts w:ascii="David" w:hAnsi="David"/>
                <w:color w:val="000000"/>
                <w:rtl/>
              </w:rPr>
            </w:pPr>
          </w:p>
        </w:tc>
        <w:tc>
          <w:tcPr>
            <w:tcW w:w="4535" w:type="dxa"/>
          </w:tcPr>
          <w:p w14:paraId="42660B64" w14:textId="26F8B02B" w:rsidR="007137A5" w:rsidRPr="007137A5" w:rsidRDefault="007137A5" w:rsidP="007137A5">
            <w:pPr>
              <w:keepNext/>
              <w:keepLines/>
              <w:jc w:val="left"/>
              <w:rPr>
                <w:rFonts w:ascii="David" w:hAnsi="David"/>
                <w:color w:val="000000"/>
                <w:rtl/>
              </w:rPr>
            </w:pPr>
            <w:r w:rsidRPr="00F010C8">
              <w:rPr>
                <w:rFonts w:ascii="David" w:hAnsi="David"/>
                <w:color w:val="000000"/>
                <w:rtl/>
              </w:rPr>
              <w:t>כמו כן, נפלה טעות קולמוס בנוסח של ערבות המכרז (עמוד 34).</w:t>
            </w:r>
            <w:r>
              <w:rPr>
                <w:rFonts w:ascii="David" w:hAnsi="David" w:hint="cs"/>
                <w:color w:val="000000"/>
                <w:rtl/>
              </w:rPr>
              <w:t xml:space="preserve"> </w:t>
            </w:r>
            <w:r w:rsidRPr="00F010C8">
              <w:rPr>
                <w:rFonts w:ascii="David" w:hAnsi="David"/>
                <w:color w:val="000000"/>
                <w:rtl/>
              </w:rPr>
              <w:t>רשום בספרות הסך של 500,000 ₪, אך בסוגריים רשום במלים מאה אלף שקלים חדשים, וזה צריך להיות: "חמש מאות אלף שקלים חדשים".</w:t>
            </w:r>
            <w:r>
              <w:rPr>
                <w:rFonts w:ascii="David" w:hAnsi="David" w:hint="cs"/>
                <w:color w:val="000000"/>
                <w:rtl/>
              </w:rPr>
              <w:t xml:space="preserve"> </w:t>
            </w:r>
            <w:r w:rsidRPr="00F010C8">
              <w:rPr>
                <w:rFonts w:ascii="David" w:hAnsi="David"/>
                <w:color w:val="000000"/>
                <w:rtl/>
              </w:rPr>
              <w:t>אנו מתקנים לפי הנתון המספרי, קרי חמש מאות אלף שקלים חדשים.</w:t>
            </w:r>
          </w:p>
        </w:tc>
        <w:tc>
          <w:tcPr>
            <w:tcW w:w="4535" w:type="dxa"/>
          </w:tcPr>
          <w:p w14:paraId="5FCFC91A" w14:textId="72E6267A" w:rsidR="007137A5" w:rsidRDefault="007137A5"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סכום הערבות הנכון הינו 500,000 ₪. ראו חוברת הצעה מתוקנת.</w:t>
            </w:r>
          </w:p>
        </w:tc>
      </w:tr>
      <w:tr w:rsidR="0064555A" w:rsidRPr="004B3DBF" w14:paraId="0A2CC46E" w14:textId="77777777" w:rsidTr="006B4D00">
        <w:tc>
          <w:tcPr>
            <w:tcW w:w="814" w:type="dxa"/>
          </w:tcPr>
          <w:p w14:paraId="46959A79" w14:textId="77777777" w:rsidR="0064555A" w:rsidRPr="004B3DBF" w:rsidRDefault="0064555A" w:rsidP="00A77AE4">
            <w:pPr>
              <w:pStyle w:val="af3"/>
              <w:keepNext/>
              <w:keepLines/>
              <w:numPr>
                <w:ilvl w:val="0"/>
                <w:numId w:val="47"/>
              </w:numPr>
              <w:jc w:val="center"/>
              <w:rPr>
                <w:rFonts w:ascii="David" w:hAnsi="David"/>
                <w:b/>
                <w:bCs/>
                <w:u w:val="single"/>
                <w:rtl/>
              </w:rPr>
            </w:pPr>
          </w:p>
        </w:tc>
        <w:tc>
          <w:tcPr>
            <w:tcW w:w="1398" w:type="dxa"/>
          </w:tcPr>
          <w:p w14:paraId="7453DBE3" w14:textId="77777777" w:rsidR="0064555A" w:rsidRPr="004B3DBF" w:rsidRDefault="0064555A" w:rsidP="00A77AE4">
            <w:pPr>
              <w:keepNext/>
              <w:keepLines/>
              <w:jc w:val="center"/>
              <w:rPr>
                <w:rFonts w:ascii="David" w:hAnsi="David"/>
                <w:color w:val="000000"/>
                <w:rtl/>
              </w:rPr>
            </w:pPr>
          </w:p>
        </w:tc>
        <w:tc>
          <w:tcPr>
            <w:tcW w:w="1022" w:type="dxa"/>
          </w:tcPr>
          <w:p w14:paraId="50277BB0" w14:textId="77777777" w:rsidR="0064555A" w:rsidRPr="004B3DBF" w:rsidRDefault="0064555A" w:rsidP="00A77AE4">
            <w:pPr>
              <w:keepNext/>
              <w:keepLines/>
              <w:rPr>
                <w:rFonts w:ascii="David" w:hAnsi="David"/>
                <w:color w:val="000000"/>
              </w:rPr>
            </w:pPr>
          </w:p>
        </w:tc>
        <w:tc>
          <w:tcPr>
            <w:tcW w:w="2268" w:type="dxa"/>
          </w:tcPr>
          <w:p w14:paraId="15C10241" w14:textId="77777777" w:rsidR="0064555A" w:rsidRPr="004B3DBF" w:rsidRDefault="0064555A" w:rsidP="00A77AE4">
            <w:pPr>
              <w:keepNext/>
              <w:keepLines/>
              <w:overflowPunct/>
              <w:autoSpaceDE/>
              <w:autoSpaceDN/>
              <w:adjustRightInd/>
              <w:ind w:left="360"/>
              <w:jc w:val="left"/>
              <w:textAlignment w:val="auto"/>
              <w:rPr>
                <w:rFonts w:ascii="David" w:hAnsi="David"/>
                <w:color w:val="000000"/>
                <w:rtl/>
              </w:rPr>
            </w:pPr>
          </w:p>
        </w:tc>
        <w:tc>
          <w:tcPr>
            <w:tcW w:w="4535" w:type="dxa"/>
          </w:tcPr>
          <w:p w14:paraId="42A96B91" w14:textId="07B4A73C" w:rsidR="0064555A" w:rsidRPr="00976EDE" w:rsidRDefault="0064555A" w:rsidP="00976EDE">
            <w:pPr>
              <w:keepNext/>
              <w:keepLines/>
              <w:jc w:val="left"/>
              <w:rPr>
                <w:rFonts w:ascii="David" w:hAnsi="David"/>
                <w:color w:val="000000"/>
              </w:rPr>
            </w:pPr>
            <w:r w:rsidRPr="00976EDE">
              <w:rPr>
                <w:rFonts w:ascii="David" w:hAnsi="David"/>
                <w:color w:val="000000"/>
                <w:rtl/>
              </w:rPr>
              <w:t>בהבהרה למכרז שיצאה ב15/8/22 (מצ"ב) תבקשנו להגיש ערבות מציע דיגיטלית אך לא פורסם מספר ההליך עבורו נדרשת הערבות.</w:t>
            </w:r>
          </w:p>
          <w:p w14:paraId="28803FFF" w14:textId="15B074F3" w:rsidR="0064555A" w:rsidRPr="00F010C8" w:rsidRDefault="0064555A" w:rsidP="0064555A">
            <w:pPr>
              <w:keepNext/>
              <w:keepLines/>
              <w:jc w:val="left"/>
              <w:rPr>
                <w:rFonts w:ascii="David" w:hAnsi="David"/>
                <w:color w:val="000000"/>
                <w:rtl/>
              </w:rPr>
            </w:pPr>
            <w:r w:rsidRPr="00976EDE">
              <w:rPr>
                <w:rFonts w:ascii="David" w:hAnsi="David"/>
                <w:color w:val="000000"/>
                <w:rtl/>
              </w:rPr>
              <w:t>(עפ"י תקן הערבות הדיגיטלית על מקבל הערבות</w:t>
            </w:r>
            <w:r>
              <w:rPr>
                <w:rFonts w:ascii="David" w:hAnsi="David" w:hint="cs"/>
                <w:color w:val="000000"/>
                <w:rtl/>
              </w:rPr>
              <w:t xml:space="preserve"> </w:t>
            </w:r>
            <w:r w:rsidRPr="00976EDE">
              <w:rPr>
                <w:rFonts w:ascii="David" w:hAnsi="David"/>
                <w:color w:val="000000"/>
                <w:rtl/>
              </w:rPr>
              <w:t>(דהיינו מפרסם המכרז) יפרסם כי ניתן להגיש ערבות דיגיטלית לצורך מכרז וכן את מס' ההליך עבורו נדרשת הערבות.)</w:t>
            </w:r>
            <w:r>
              <w:rPr>
                <w:rFonts w:ascii="David" w:hAnsi="David" w:hint="cs"/>
                <w:color w:val="000000"/>
                <w:rtl/>
              </w:rPr>
              <w:t xml:space="preserve"> </w:t>
            </w:r>
            <w:r w:rsidRPr="00976EDE">
              <w:rPr>
                <w:rFonts w:ascii="David" w:hAnsi="David"/>
                <w:color w:val="000000"/>
                <w:rtl/>
              </w:rPr>
              <w:t>נשמח לקבל ממכם את מספר ההליך שאיתו נבקש מהבנק את ערבות המציע</w:t>
            </w:r>
            <w:r>
              <w:rPr>
                <w:rFonts w:ascii="David" w:hAnsi="David" w:hint="cs"/>
                <w:color w:val="000000"/>
                <w:rtl/>
              </w:rPr>
              <w:t>.</w:t>
            </w:r>
          </w:p>
        </w:tc>
        <w:tc>
          <w:tcPr>
            <w:tcW w:w="4535" w:type="dxa"/>
          </w:tcPr>
          <w:p w14:paraId="5B23DEF2" w14:textId="4E564A65" w:rsidR="0064555A" w:rsidRDefault="0064555A" w:rsidP="00A77AE4">
            <w:pPr>
              <w:keepNext/>
              <w:keepLines/>
              <w:overflowPunct/>
              <w:autoSpaceDE/>
              <w:autoSpaceDN/>
              <w:adjustRightInd/>
              <w:jc w:val="left"/>
              <w:textAlignment w:val="auto"/>
              <w:rPr>
                <w:rFonts w:ascii="David" w:eastAsia="Calibri" w:hAnsi="David"/>
                <w:rtl/>
              </w:rPr>
            </w:pPr>
            <w:r>
              <w:rPr>
                <w:rFonts w:ascii="David" w:eastAsia="Calibri" w:hAnsi="David" w:hint="cs"/>
                <w:rtl/>
              </w:rPr>
              <w:t>ההבהרה שפורסמה התייחסה לערבות הביצוע אשר תידרש מהספקים הזוכים בלבד. המשרד ישלים את המידע הנדרש, במידת הצורך, לספקים הזוכים.</w:t>
            </w:r>
          </w:p>
        </w:tc>
      </w:tr>
      <w:tr w:rsidR="009E1BAA" w:rsidRPr="004B3DBF" w14:paraId="15718007" w14:textId="77777777" w:rsidTr="00976EDE">
        <w:tc>
          <w:tcPr>
            <w:tcW w:w="814" w:type="dxa"/>
          </w:tcPr>
          <w:p w14:paraId="16134379" w14:textId="77777777" w:rsidR="009E1BAA" w:rsidRPr="004B3DBF" w:rsidRDefault="009E1BAA" w:rsidP="009E1BAA">
            <w:pPr>
              <w:pStyle w:val="af3"/>
              <w:keepNext/>
              <w:keepLines/>
              <w:numPr>
                <w:ilvl w:val="0"/>
                <w:numId w:val="47"/>
              </w:numPr>
              <w:jc w:val="center"/>
              <w:rPr>
                <w:rFonts w:ascii="David" w:hAnsi="David"/>
                <w:b/>
                <w:bCs/>
                <w:u w:val="single"/>
                <w:rtl/>
              </w:rPr>
            </w:pPr>
          </w:p>
        </w:tc>
        <w:tc>
          <w:tcPr>
            <w:tcW w:w="1398" w:type="dxa"/>
            <w:vAlign w:val="center"/>
          </w:tcPr>
          <w:p w14:paraId="7C103532" w14:textId="70ACB365" w:rsidR="009E1BAA" w:rsidRPr="004B3DBF" w:rsidRDefault="009E1BAA" w:rsidP="009E1BAA">
            <w:pPr>
              <w:keepNext/>
              <w:keepLines/>
              <w:jc w:val="center"/>
              <w:rPr>
                <w:rFonts w:ascii="David" w:hAnsi="David"/>
                <w:color w:val="000000"/>
                <w:rtl/>
              </w:rPr>
            </w:pPr>
            <w:r>
              <w:rPr>
                <w:rFonts w:ascii="Arial" w:hAnsi="Arial" w:cs="Arial"/>
                <w:color w:val="000000"/>
                <w:sz w:val="22"/>
                <w:szCs w:val="22"/>
              </w:rPr>
              <w:t>4.3.3.2</w:t>
            </w:r>
          </w:p>
        </w:tc>
        <w:tc>
          <w:tcPr>
            <w:tcW w:w="1022" w:type="dxa"/>
            <w:vAlign w:val="center"/>
          </w:tcPr>
          <w:p w14:paraId="14D5C0DE" w14:textId="2C6B2852" w:rsidR="009E1BAA" w:rsidRPr="004B3DBF" w:rsidRDefault="009E1BAA" w:rsidP="009E1BAA">
            <w:pPr>
              <w:keepNext/>
              <w:keepLines/>
              <w:rPr>
                <w:rFonts w:ascii="David" w:hAnsi="David"/>
                <w:color w:val="000000"/>
              </w:rPr>
            </w:pPr>
            <w:r>
              <w:rPr>
                <w:rFonts w:ascii="Arial" w:hAnsi="Arial" w:cs="Arial"/>
                <w:color w:val="000000"/>
                <w:sz w:val="22"/>
                <w:szCs w:val="22"/>
              </w:rPr>
              <w:t>8</w:t>
            </w:r>
          </w:p>
        </w:tc>
        <w:tc>
          <w:tcPr>
            <w:tcW w:w="2268" w:type="dxa"/>
            <w:vAlign w:val="center"/>
          </w:tcPr>
          <w:p w14:paraId="6754C84E" w14:textId="5723D73C" w:rsidR="009E1BAA" w:rsidRPr="004B3DBF" w:rsidRDefault="009E1BAA" w:rsidP="009E1BAA">
            <w:pPr>
              <w:keepNext/>
              <w:keepLines/>
              <w:overflowPunct/>
              <w:autoSpaceDE/>
              <w:autoSpaceDN/>
              <w:adjustRightInd/>
              <w:ind w:left="360"/>
              <w:jc w:val="left"/>
              <w:textAlignment w:val="auto"/>
              <w:rPr>
                <w:rFonts w:ascii="David" w:hAnsi="David"/>
                <w:color w:val="000000"/>
                <w:rtl/>
              </w:rPr>
            </w:pPr>
          </w:p>
        </w:tc>
        <w:tc>
          <w:tcPr>
            <w:tcW w:w="4535" w:type="dxa"/>
            <w:vAlign w:val="center"/>
          </w:tcPr>
          <w:p w14:paraId="3A95595D" w14:textId="6AE3242D" w:rsidR="009E1BAA" w:rsidRPr="009E1BAA" w:rsidRDefault="009E1BAA" w:rsidP="009E1BAA">
            <w:pPr>
              <w:keepNext/>
              <w:keepLines/>
              <w:jc w:val="left"/>
              <w:rPr>
                <w:rFonts w:ascii="David" w:hAnsi="David"/>
                <w:color w:val="000000"/>
                <w:rtl/>
              </w:rPr>
            </w:pPr>
            <w:r w:rsidRPr="00976EDE">
              <w:rPr>
                <w:rFonts w:ascii="David" w:hAnsi="David"/>
                <w:color w:val="000000"/>
                <w:rtl/>
              </w:rPr>
              <w:t>לפי תיאור אופי המסע, המדובר בפעילות של כ- 16 שעות פעילות ביממה. דרישה זו נוגדת את הוראות הדין בדבר שעות עבודה ומנוחה, אשר קובעות כי יום העבודה יהיה בן 12 שעות כולל שעות נוספות. נבקש אפוא להגדיר כי הפעילות בכל יום מסע תהיה לכל היותר עד 12 שעות.</w:t>
            </w:r>
          </w:p>
        </w:tc>
        <w:tc>
          <w:tcPr>
            <w:tcW w:w="4535" w:type="dxa"/>
            <w:vAlign w:val="center"/>
          </w:tcPr>
          <w:p w14:paraId="7F52AA57" w14:textId="77777777" w:rsidR="009E1BAA" w:rsidRDefault="009E1BAA" w:rsidP="009E1BAA">
            <w:pPr>
              <w:keepNext/>
              <w:keepLines/>
              <w:jc w:val="left"/>
              <w:rPr>
                <w:rFonts w:ascii="David" w:hAnsi="David"/>
                <w:color w:val="000000"/>
                <w:rtl/>
              </w:rPr>
            </w:pPr>
            <w:r>
              <w:rPr>
                <w:rFonts w:ascii="David" w:hAnsi="David" w:hint="cs"/>
                <w:color w:val="000000"/>
                <w:rtl/>
              </w:rPr>
              <w:t xml:space="preserve">אין שינוי במסמכי המכרז. </w:t>
            </w:r>
          </w:p>
          <w:p w14:paraId="074DA714" w14:textId="5A75B1CC" w:rsidR="009E1BAA" w:rsidRPr="00976EDE" w:rsidRDefault="009E1BAA" w:rsidP="00976EDE">
            <w:pPr>
              <w:keepNext/>
              <w:keepLines/>
              <w:jc w:val="left"/>
              <w:rPr>
                <w:rFonts w:ascii="David" w:hAnsi="David"/>
                <w:color w:val="000000"/>
                <w:rtl/>
              </w:rPr>
            </w:pPr>
            <w:r w:rsidRPr="00976EDE">
              <w:rPr>
                <w:rFonts w:ascii="David" w:hAnsi="David"/>
                <w:color w:val="000000"/>
                <w:rtl/>
              </w:rPr>
              <w:t>ההנחיה בחוזר מנכל טיולים היא ששעות הנהיגה של נהג האוטובוס לא יחרגו בשום מקרה מ־12 שעות</w:t>
            </w:r>
            <w:r>
              <w:rPr>
                <w:rFonts w:ascii="David" w:hAnsi="David" w:hint="cs"/>
                <w:color w:val="000000"/>
                <w:rtl/>
              </w:rPr>
              <w:t xml:space="preserve">. </w:t>
            </w:r>
            <w:r w:rsidRPr="00976EDE">
              <w:rPr>
                <w:rFonts w:ascii="David" w:hAnsi="David"/>
                <w:color w:val="000000"/>
                <w:rtl/>
              </w:rPr>
              <w:t xml:space="preserve">ההנחיה המדוייקת היא </w:t>
            </w:r>
            <w:r>
              <w:rPr>
                <w:rFonts w:ascii="David" w:hAnsi="David" w:hint="cs"/>
                <w:color w:val="000000"/>
                <w:rtl/>
              </w:rPr>
              <w:t xml:space="preserve">כי </w:t>
            </w:r>
            <w:r w:rsidRPr="00976EDE">
              <w:rPr>
                <w:rFonts w:ascii="David" w:hAnsi="David"/>
                <w:color w:val="000000"/>
                <w:rtl/>
              </w:rPr>
              <w:t>משך יום טיול בודד (חד־יומי) לא יהיה מעל 12 שעות מרגע היציאה ועד החזרה ושעות הנהיגה של נהג האוטובוס לא יחרגו בשום מקרה מ־12 שעות.</w:t>
            </w:r>
          </w:p>
          <w:p w14:paraId="0E921663" w14:textId="42A14EE5" w:rsidR="009E1BAA" w:rsidRPr="00976EDE" w:rsidRDefault="009E1BAA" w:rsidP="00976EDE">
            <w:pPr>
              <w:keepNext/>
              <w:keepLines/>
              <w:jc w:val="left"/>
              <w:rPr>
                <w:rFonts w:ascii="David" w:hAnsi="David"/>
                <w:color w:val="000000"/>
                <w:rtl/>
              </w:rPr>
            </w:pPr>
            <w:r w:rsidRPr="00976EDE">
              <w:rPr>
                <w:rFonts w:ascii="David" w:hAnsi="David"/>
                <w:color w:val="000000"/>
                <w:rtl/>
              </w:rPr>
              <w:t>לפיכך אין לשנות את היקף הפעילות.</w:t>
            </w:r>
          </w:p>
        </w:tc>
      </w:tr>
      <w:tr w:rsidR="009E1BAA" w:rsidRPr="004B3DBF" w14:paraId="7C856931" w14:textId="77777777" w:rsidTr="00976EDE">
        <w:tc>
          <w:tcPr>
            <w:tcW w:w="814" w:type="dxa"/>
          </w:tcPr>
          <w:p w14:paraId="1D4B3FC2" w14:textId="77777777" w:rsidR="009E1BAA" w:rsidRPr="004B3DBF" w:rsidRDefault="009E1BAA" w:rsidP="009E1BAA">
            <w:pPr>
              <w:pStyle w:val="af3"/>
              <w:keepNext/>
              <w:keepLines/>
              <w:numPr>
                <w:ilvl w:val="0"/>
                <w:numId w:val="47"/>
              </w:numPr>
              <w:jc w:val="center"/>
              <w:rPr>
                <w:rFonts w:ascii="David" w:hAnsi="David"/>
                <w:b/>
                <w:bCs/>
                <w:u w:val="single"/>
                <w:rtl/>
              </w:rPr>
            </w:pPr>
          </w:p>
        </w:tc>
        <w:tc>
          <w:tcPr>
            <w:tcW w:w="1398" w:type="dxa"/>
            <w:vAlign w:val="center"/>
          </w:tcPr>
          <w:p w14:paraId="6AD9B10B" w14:textId="030092B7" w:rsidR="009E1BAA" w:rsidRPr="004B3DBF" w:rsidRDefault="009E1BAA" w:rsidP="009E1BAA">
            <w:pPr>
              <w:keepNext/>
              <w:keepLines/>
              <w:jc w:val="center"/>
              <w:rPr>
                <w:rFonts w:ascii="David" w:hAnsi="David"/>
                <w:color w:val="000000"/>
                <w:rtl/>
              </w:rPr>
            </w:pPr>
            <w:r>
              <w:rPr>
                <w:rFonts w:ascii="Arial" w:hAnsi="Arial" w:cs="Arial"/>
                <w:color w:val="000000"/>
                <w:sz w:val="22"/>
                <w:szCs w:val="22"/>
                <w:rtl/>
              </w:rPr>
              <w:t>חוברת ההצעה</w:t>
            </w:r>
          </w:p>
        </w:tc>
        <w:tc>
          <w:tcPr>
            <w:tcW w:w="1022" w:type="dxa"/>
            <w:vAlign w:val="center"/>
          </w:tcPr>
          <w:p w14:paraId="3C69DC59" w14:textId="48093499" w:rsidR="009E1BAA" w:rsidRPr="004B3DBF" w:rsidRDefault="009E1BAA" w:rsidP="009E1BAA">
            <w:pPr>
              <w:keepNext/>
              <w:keepLines/>
              <w:rPr>
                <w:rFonts w:ascii="David" w:hAnsi="David"/>
                <w:color w:val="000000"/>
              </w:rPr>
            </w:pPr>
            <w:r>
              <w:rPr>
                <w:rFonts w:ascii="Arial" w:hAnsi="Arial" w:cs="Arial"/>
                <w:color w:val="000000"/>
                <w:sz w:val="22"/>
                <w:szCs w:val="22"/>
              </w:rPr>
              <w:t>18</w:t>
            </w:r>
          </w:p>
        </w:tc>
        <w:tc>
          <w:tcPr>
            <w:tcW w:w="2268" w:type="dxa"/>
            <w:vAlign w:val="center"/>
          </w:tcPr>
          <w:p w14:paraId="443704CB" w14:textId="20C60433" w:rsidR="009E1BAA" w:rsidRPr="004B3DBF" w:rsidRDefault="009E1BAA" w:rsidP="009E1BAA">
            <w:pPr>
              <w:keepNext/>
              <w:keepLines/>
              <w:overflowPunct/>
              <w:autoSpaceDE/>
              <w:autoSpaceDN/>
              <w:adjustRightInd/>
              <w:ind w:left="360"/>
              <w:jc w:val="left"/>
              <w:textAlignment w:val="auto"/>
              <w:rPr>
                <w:rFonts w:ascii="David" w:hAnsi="David"/>
                <w:color w:val="000000"/>
                <w:rtl/>
              </w:rPr>
            </w:pPr>
          </w:p>
        </w:tc>
        <w:tc>
          <w:tcPr>
            <w:tcW w:w="4535" w:type="dxa"/>
            <w:vAlign w:val="center"/>
          </w:tcPr>
          <w:p w14:paraId="0DBFBE02" w14:textId="2AB41721" w:rsidR="009E1BAA" w:rsidRPr="009E1BAA" w:rsidRDefault="009E1BAA" w:rsidP="009E1BAA">
            <w:pPr>
              <w:keepNext/>
              <w:keepLines/>
              <w:jc w:val="left"/>
              <w:rPr>
                <w:rFonts w:ascii="David" w:hAnsi="David"/>
                <w:color w:val="000000"/>
                <w:rtl/>
              </w:rPr>
            </w:pPr>
            <w:r w:rsidRPr="00976EDE">
              <w:rPr>
                <w:rFonts w:ascii="David" w:hAnsi="David"/>
                <w:color w:val="000000"/>
                <w:rtl/>
              </w:rPr>
              <w:t xml:space="preserve">בעמוד 18 בחוברת ההצעה יש רשימה עם פירוט של מסמכים נדרשים מאת המציע. בשורה 15 נדרש לצרף "תצהיר של ממונה אבטחת מידע של </w:t>
            </w:r>
            <w:r w:rsidRPr="00976EDE">
              <w:rPr>
                <w:rFonts w:ascii="David" w:hAnsi="David"/>
                <w:color w:val="000000"/>
                <w:rtl/>
              </w:rPr>
              <w:lastRenderedPageBreak/>
              <w:t>מציע על גבי הטופס המצורף". עם זאת, התצהיר/הטופס המבוקש לא צורך על ידי עורך המכרז בחוברת ההצעה, והוא חסר. ניתן גם לראות שיש "דילוג" על מסמך זה בין המסמך הקודם "תצהיר המנהל הכללי של המציע" (שכן קיים בחוברת ההצעה) לבין המסמך הבא אחריו "הצהרה של המציע בדבר העדר ניגוד עניינים". מבוקש אפוא להשלים את המסמך החסר של תצהיר ממונה אבטחת מידע של המציע. יצוין, כי המציעה פנתה בעניין זה גם במייל מספר פעמים לנציגים של עורך המכרז, וטרם התקבלה תשובה.</w:t>
            </w:r>
          </w:p>
        </w:tc>
        <w:tc>
          <w:tcPr>
            <w:tcW w:w="4535" w:type="dxa"/>
          </w:tcPr>
          <w:p w14:paraId="0FE91989" w14:textId="205BB5C2" w:rsidR="009E1BAA" w:rsidRDefault="009E1BAA" w:rsidP="009E1BAA">
            <w:pPr>
              <w:keepNext/>
              <w:keepLines/>
              <w:overflowPunct/>
              <w:autoSpaceDE/>
              <w:autoSpaceDN/>
              <w:adjustRightInd/>
              <w:jc w:val="left"/>
              <w:textAlignment w:val="auto"/>
              <w:rPr>
                <w:rFonts w:ascii="David" w:eastAsia="Calibri" w:hAnsi="David"/>
                <w:rtl/>
              </w:rPr>
            </w:pPr>
            <w:r>
              <w:rPr>
                <w:rFonts w:ascii="David" w:eastAsia="Calibri" w:hAnsi="David" w:hint="cs"/>
                <w:rtl/>
              </w:rPr>
              <w:lastRenderedPageBreak/>
              <w:t>ראו מענה לשאלה 49 לעיל.</w:t>
            </w:r>
          </w:p>
        </w:tc>
      </w:tr>
    </w:tbl>
    <w:p w14:paraId="44AE3726" w14:textId="77777777" w:rsidR="00B645D8" w:rsidRPr="009B79A6" w:rsidRDefault="00B645D8" w:rsidP="00FD522F">
      <w:pPr>
        <w:keepNext/>
        <w:keepLines/>
        <w:jc w:val="center"/>
        <w:rPr>
          <w:rFonts w:ascii="David" w:hAnsi="David"/>
          <w:b/>
          <w:bCs/>
          <w:u w:val="single"/>
          <w:rtl/>
        </w:rPr>
      </w:pPr>
    </w:p>
    <w:bookmarkEnd w:id="1"/>
    <w:p w14:paraId="264F544B" w14:textId="51E85F52" w:rsidR="00E75D95" w:rsidRPr="009B79A6" w:rsidRDefault="00E75D95" w:rsidP="0068514A">
      <w:pPr>
        <w:keepNext/>
        <w:keepLines/>
        <w:tabs>
          <w:tab w:val="center" w:pos="7259"/>
        </w:tabs>
        <w:jc w:val="center"/>
        <w:rPr>
          <w:b/>
          <w:bCs/>
          <w:rtl/>
        </w:rPr>
      </w:pPr>
      <w:r w:rsidRPr="009B79A6">
        <w:rPr>
          <w:rFonts w:hint="cs"/>
          <w:b/>
          <w:bCs/>
          <w:rtl/>
        </w:rPr>
        <w:t>בכבוד רב,</w:t>
      </w:r>
    </w:p>
    <w:p w14:paraId="4C617DCA" w14:textId="77777777" w:rsidR="00E75D95" w:rsidRPr="009B79A6" w:rsidRDefault="009B5C41" w:rsidP="002637FD">
      <w:pPr>
        <w:keepNext/>
        <w:keepLines/>
        <w:tabs>
          <w:tab w:val="center" w:pos="7259"/>
        </w:tabs>
        <w:rPr>
          <w:b/>
          <w:bCs/>
          <w:rtl/>
        </w:rPr>
      </w:pPr>
      <w:r w:rsidRPr="009B79A6">
        <w:rPr>
          <w:rFonts w:hint="cs"/>
          <w:b/>
          <w:bCs/>
          <w:rtl/>
        </w:rPr>
        <w:tab/>
      </w:r>
      <w:r w:rsidR="004E4D49" w:rsidRPr="009B79A6">
        <w:rPr>
          <w:rFonts w:hint="cs"/>
          <w:b/>
          <w:bCs/>
          <w:rtl/>
        </w:rPr>
        <w:t>אורנה מיטמיגר</w:t>
      </w:r>
    </w:p>
    <w:p w14:paraId="53237F3B" w14:textId="77777777" w:rsidR="00C71633" w:rsidRPr="009B79A6" w:rsidRDefault="007F19B6" w:rsidP="0068514A">
      <w:pPr>
        <w:keepNext/>
        <w:keepLines/>
        <w:tabs>
          <w:tab w:val="center" w:pos="7259"/>
        </w:tabs>
        <w:rPr>
          <w:b/>
          <w:bCs/>
          <w:rtl/>
        </w:rPr>
      </w:pPr>
      <w:r w:rsidRPr="009B79A6">
        <w:rPr>
          <w:rFonts w:hint="cs"/>
          <w:b/>
          <w:bCs/>
          <w:rtl/>
        </w:rPr>
        <w:t xml:space="preserve">  </w:t>
      </w:r>
      <w:r w:rsidR="00E75D95" w:rsidRPr="009B79A6">
        <w:rPr>
          <w:rFonts w:hint="cs"/>
          <w:b/>
          <w:bCs/>
          <w:rtl/>
        </w:rPr>
        <w:t xml:space="preserve">                         </w:t>
      </w:r>
      <w:r w:rsidR="009B5C41" w:rsidRPr="009B79A6">
        <w:rPr>
          <w:rFonts w:hint="cs"/>
          <w:b/>
          <w:bCs/>
          <w:rtl/>
        </w:rPr>
        <w:tab/>
      </w:r>
      <w:r w:rsidR="00E75D95" w:rsidRPr="009B79A6">
        <w:rPr>
          <w:rFonts w:hint="cs"/>
          <w:b/>
          <w:bCs/>
          <w:rtl/>
        </w:rPr>
        <w:t xml:space="preserve">מנהלת </w:t>
      </w:r>
      <w:r w:rsidR="00372E4A" w:rsidRPr="009B79A6">
        <w:rPr>
          <w:rFonts w:hint="cs"/>
          <w:b/>
          <w:bCs/>
          <w:rtl/>
        </w:rPr>
        <w:t>א</w:t>
      </w:r>
      <w:r w:rsidR="00E75D95" w:rsidRPr="009B79A6">
        <w:rPr>
          <w:rFonts w:hint="cs"/>
          <w:b/>
          <w:bCs/>
          <w:rtl/>
        </w:rPr>
        <w:t xml:space="preserve">גף </w:t>
      </w:r>
      <w:r w:rsidR="00372E4A" w:rsidRPr="009B79A6">
        <w:rPr>
          <w:rFonts w:hint="cs"/>
          <w:b/>
          <w:bCs/>
          <w:rtl/>
        </w:rPr>
        <w:t xml:space="preserve">רכש </w:t>
      </w:r>
      <w:r w:rsidR="00E75D95" w:rsidRPr="009B79A6">
        <w:rPr>
          <w:rFonts w:hint="cs"/>
          <w:b/>
          <w:bCs/>
          <w:rtl/>
        </w:rPr>
        <w:t xml:space="preserve">מכרזים </w:t>
      </w:r>
      <w:r w:rsidR="00372E4A" w:rsidRPr="009B79A6">
        <w:rPr>
          <w:rFonts w:hint="cs"/>
          <w:b/>
          <w:bCs/>
          <w:rtl/>
        </w:rPr>
        <w:t>והתקשרויות</w:t>
      </w:r>
    </w:p>
    <w:sectPr w:rsidR="00C71633" w:rsidRPr="009B79A6" w:rsidSect="00C21086">
      <w:headerReference w:type="even" r:id="rId8"/>
      <w:headerReference w:type="default" r:id="rId9"/>
      <w:footerReference w:type="default" r:id="rId10"/>
      <w:footerReference w:type="first" r:id="rId11"/>
      <w:pgSz w:w="16834" w:h="11909" w:orient="landscape" w:code="9"/>
      <w:pgMar w:top="1276" w:right="1134" w:bottom="1134" w:left="993"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5B5EE6" w14:textId="77777777" w:rsidR="000704D4" w:rsidRDefault="000704D4">
      <w:r>
        <w:separator/>
      </w:r>
    </w:p>
    <w:p w14:paraId="4954535A" w14:textId="77777777" w:rsidR="000704D4" w:rsidRDefault="000704D4"/>
  </w:endnote>
  <w:endnote w:type="continuationSeparator" w:id="0">
    <w:p w14:paraId="2059E6C5" w14:textId="77777777" w:rsidR="000704D4" w:rsidRDefault="000704D4">
      <w:r>
        <w:continuationSeparator/>
      </w:r>
    </w:p>
    <w:p w14:paraId="33F6C70B" w14:textId="77777777" w:rsidR="000704D4" w:rsidRDefault="000704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BA329" w14:textId="48B4114E" w:rsidR="001D60B4" w:rsidRPr="00774C57" w:rsidRDefault="001D60B4" w:rsidP="002637FD">
    <w:pPr>
      <w:pStyle w:val="BasicParagraph"/>
      <w:spacing w:after="120" w:line="360" w:lineRule="auto"/>
      <w:jc w:val="center"/>
      <w:rPr>
        <w:rtl/>
      </w:rPr>
    </w:pPr>
    <w:r>
      <w:rPr>
        <w:noProof/>
        <w:lang w:bidi="he-IL"/>
      </w:rPr>
      <w:drawing>
        <wp:anchor distT="0" distB="0" distL="114300" distR="114300" simplePos="0" relativeHeight="251658240" behindDoc="1" locked="0" layoutInCell="1" allowOverlap="1" wp14:anchorId="515EC134" wp14:editId="441003A5">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20600" w14:textId="2147BD75" w:rsidR="001D60B4" w:rsidRPr="002C766B" w:rsidRDefault="001D60B4" w:rsidP="002637FD">
    <w:pPr>
      <w:pStyle w:val="BasicParagraph"/>
      <w:spacing w:after="120" w:line="360" w:lineRule="auto"/>
      <w:jc w:val="center"/>
    </w:pPr>
    <w:r>
      <w:rPr>
        <w:noProof/>
        <w:lang w:bidi="he-IL"/>
      </w:rPr>
      <w:drawing>
        <wp:anchor distT="0" distB="0" distL="114300" distR="114300" simplePos="0" relativeHeight="251657216" behindDoc="1" locked="0" layoutInCell="1" allowOverlap="1" wp14:anchorId="3B26C421" wp14:editId="1EA2625D">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1B081" w14:textId="77777777" w:rsidR="000704D4" w:rsidRDefault="000704D4">
      <w:r>
        <w:separator/>
      </w:r>
    </w:p>
    <w:p w14:paraId="422D4358" w14:textId="77777777" w:rsidR="000704D4" w:rsidRDefault="000704D4"/>
  </w:footnote>
  <w:footnote w:type="continuationSeparator" w:id="0">
    <w:p w14:paraId="2BB8D0BD" w14:textId="77777777" w:rsidR="000704D4" w:rsidRDefault="000704D4">
      <w:r>
        <w:continuationSeparator/>
      </w:r>
    </w:p>
    <w:p w14:paraId="6C2CA844" w14:textId="77777777" w:rsidR="000704D4" w:rsidRDefault="000704D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DB747" w14:textId="77777777" w:rsidR="001D60B4" w:rsidRDefault="001D60B4"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687CFC14" w14:textId="77777777" w:rsidR="001D60B4" w:rsidRDefault="001D60B4">
    <w:pPr>
      <w:pStyle w:val="a4"/>
    </w:pPr>
  </w:p>
  <w:p w14:paraId="1DDF6A94" w14:textId="77777777" w:rsidR="001D60B4" w:rsidRDefault="001D60B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91018" w14:textId="0EDDF773" w:rsidR="001D60B4" w:rsidRDefault="001D60B4"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B53DBA">
      <w:rPr>
        <w:rStyle w:val="a7"/>
        <w:noProof/>
        <w:rtl/>
      </w:rPr>
      <w:t>2</w:t>
    </w:r>
    <w:r>
      <w:rPr>
        <w:rStyle w:val="a7"/>
        <w:rtl/>
      </w:rPr>
      <w:fldChar w:fldCharType="end"/>
    </w:r>
  </w:p>
  <w:p w14:paraId="7C8B2BED" w14:textId="77777777" w:rsidR="001D60B4" w:rsidRDefault="001D60B4"/>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F9475C"/>
    <w:multiLevelType w:val="hybridMultilevel"/>
    <w:tmpl w:val="99305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E0AD3"/>
    <w:multiLevelType w:val="hybridMultilevel"/>
    <w:tmpl w:val="CF44075A"/>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491EFB"/>
    <w:multiLevelType w:val="hybridMultilevel"/>
    <w:tmpl w:val="E9527544"/>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7"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1"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7951F6"/>
    <w:multiLevelType w:val="hybridMultilevel"/>
    <w:tmpl w:val="757C88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47C3625"/>
    <w:multiLevelType w:val="hybridMultilevel"/>
    <w:tmpl w:val="C8749230"/>
    <w:lvl w:ilvl="0" w:tplc="8612D6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4834CAD"/>
    <w:multiLevelType w:val="hybridMultilevel"/>
    <w:tmpl w:val="0C66FDE0"/>
    <w:lvl w:ilvl="0" w:tplc="CFCC54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BF1440"/>
    <w:multiLevelType w:val="hybridMultilevel"/>
    <w:tmpl w:val="680AB30E"/>
    <w:lvl w:ilvl="0" w:tplc="94EC9C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FCA646F"/>
    <w:multiLevelType w:val="hybridMultilevel"/>
    <w:tmpl w:val="F9A61066"/>
    <w:lvl w:ilvl="0" w:tplc="266A29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843713"/>
    <w:multiLevelType w:val="multilevel"/>
    <w:tmpl w:val="184220A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946912"/>
    <w:multiLevelType w:val="hybridMultilevel"/>
    <w:tmpl w:val="F4C6F6B8"/>
    <w:lvl w:ilvl="0" w:tplc="00BEC7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0F74C95"/>
    <w:multiLevelType w:val="hybridMultilevel"/>
    <w:tmpl w:val="507E5FEC"/>
    <w:lvl w:ilvl="0" w:tplc="10586B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7B3957"/>
    <w:multiLevelType w:val="hybridMultilevel"/>
    <w:tmpl w:val="0C66F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5" w15:restartNumberingAfterBreak="0">
    <w:nsid w:val="58EB02BB"/>
    <w:multiLevelType w:val="multilevel"/>
    <w:tmpl w:val="F57639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32D12E1"/>
    <w:multiLevelType w:val="hybridMultilevel"/>
    <w:tmpl w:val="E9621690"/>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43"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45"/>
  </w:num>
  <w:num w:numId="2">
    <w:abstractNumId w:val="43"/>
  </w:num>
  <w:num w:numId="3">
    <w:abstractNumId w:val="20"/>
  </w:num>
  <w:num w:numId="4">
    <w:abstractNumId w:val="30"/>
  </w:num>
  <w:num w:numId="5">
    <w:abstractNumId w:val="34"/>
  </w:num>
  <w:num w:numId="6">
    <w:abstractNumId w:val="9"/>
  </w:num>
  <w:num w:numId="7">
    <w:abstractNumId w:val="37"/>
  </w:num>
  <w:num w:numId="8">
    <w:abstractNumId w:val="17"/>
  </w:num>
  <w:num w:numId="9">
    <w:abstractNumId w:val="44"/>
  </w:num>
  <w:num w:numId="10">
    <w:abstractNumId w:val="38"/>
  </w:num>
  <w:num w:numId="11">
    <w:abstractNumId w:val="36"/>
  </w:num>
  <w:num w:numId="12">
    <w:abstractNumId w:val="18"/>
  </w:num>
  <w:num w:numId="13">
    <w:abstractNumId w:val="46"/>
  </w:num>
  <w:num w:numId="14">
    <w:abstractNumId w:val="42"/>
  </w:num>
  <w:num w:numId="15">
    <w:abstractNumId w:val="29"/>
  </w:num>
  <w:num w:numId="16">
    <w:abstractNumId w:val="8"/>
  </w:num>
  <w:num w:numId="17">
    <w:abstractNumId w:val="15"/>
  </w:num>
  <w:num w:numId="18">
    <w:abstractNumId w:val="16"/>
  </w:num>
  <w:num w:numId="19">
    <w:abstractNumId w:val="4"/>
  </w:num>
  <w:num w:numId="20">
    <w:abstractNumId w:val="21"/>
  </w:num>
  <w:num w:numId="21">
    <w:abstractNumId w:val="19"/>
  </w:num>
  <w:num w:numId="22">
    <w:abstractNumId w:val="2"/>
  </w:num>
  <w:num w:numId="23">
    <w:abstractNumId w:val="0"/>
  </w:num>
  <w:num w:numId="24">
    <w:abstractNumId w:val="41"/>
  </w:num>
  <w:num w:numId="25">
    <w:abstractNumId w:val="14"/>
  </w:num>
  <w:num w:numId="26">
    <w:abstractNumId w:val="6"/>
  </w:num>
  <w:num w:numId="27">
    <w:abstractNumId w:val="10"/>
  </w:num>
  <w:num w:numId="28">
    <w:abstractNumId w:val="3"/>
  </w:num>
  <w:num w:numId="29">
    <w:abstractNumId w:val="39"/>
  </w:num>
  <w:num w:numId="30">
    <w:abstractNumId w:val="7"/>
  </w:num>
  <w:num w:numId="31">
    <w:abstractNumId w:val="1"/>
  </w:num>
  <w:num w:numId="32">
    <w:abstractNumId w:val="12"/>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num>
  <w:num w:numId="35">
    <w:abstractNumId w:val="5"/>
  </w:num>
  <w:num w:numId="36">
    <w:abstractNumId w:val="31"/>
  </w:num>
  <w:num w:numId="37">
    <w:abstractNumId w:val="26"/>
  </w:num>
  <w:num w:numId="38">
    <w:abstractNumId w:val="40"/>
  </w:num>
  <w:num w:numId="39">
    <w:abstractNumId w:val="23"/>
  </w:num>
  <w:num w:numId="40">
    <w:abstractNumId w:val="11"/>
  </w:num>
  <w:num w:numId="41">
    <w:abstractNumId w:val="13"/>
  </w:num>
  <w:num w:numId="42">
    <w:abstractNumId w:val="25"/>
  </w:num>
  <w:num w:numId="43">
    <w:abstractNumId w:val="24"/>
  </w:num>
  <w:num w:numId="44">
    <w:abstractNumId w:val="33"/>
  </w:num>
  <w:num w:numId="45">
    <w:abstractNumId w:val="35"/>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4B2"/>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21F6"/>
    <w:rsid w:val="000575F8"/>
    <w:rsid w:val="000615F4"/>
    <w:rsid w:val="00061E8A"/>
    <w:rsid w:val="00063023"/>
    <w:rsid w:val="0006373C"/>
    <w:rsid w:val="00064EE2"/>
    <w:rsid w:val="000652F5"/>
    <w:rsid w:val="000656C3"/>
    <w:rsid w:val="000660E7"/>
    <w:rsid w:val="00066CFE"/>
    <w:rsid w:val="000704D4"/>
    <w:rsid w:val="0007281B"/>
    <w:rsid w:val="0007296D"/>
    <w:rsid w:val="00076FC5"/>
    <w:rsid w:val="0007700B"/>
    <w:rsid w:val="000772E1"/>
    <w:rsid w:val="00077BFD"/>
    <w:rsid w:val="00080662"/>
    <w:rsid w:val="00083651"/>
    <w:rsid w:val="00085D96"/>
    <w:rsid w:val="00091FE2"/>
    <w:rsid w:val="00092B05"/>
    <w:rsid w:val="00095F56"/>
    <w:rsid w:val="00097146"/>
    <w:rsid w:val="000972D2"/>
    <w:rsid w:val="00097623"/>
    <w:rsid w:val="000A13E5"/>
    <w:rsid w:val="000A3122"/>
    <w:rsid w:val="000A321C"/>
    <w:rsid w:val="000A39BA"/>
    <w:rsid w:val="000A4298"/>
    <w:rsid w:val="000A6244"/>
    <w:rsid w:val="000A75EE"/>
    <w:rsid w:val="000B077C"/>
    <w:rsid w:val="000B1434"/>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E7F88"/>
    <w:rsid w:val="000F0E4A"/>
    <w:rsid w:val="000F2909"/>
    <w:rsid w:val="000F3FA1"/>
    <w:rsid w:val="000F426D"/>
    <w:rsid w:val="000F46F5"/>
    <w:rsid w:val="001003E1"/>
    <w:rsid w:val="00100A24"/>
    <w:rsid w:val="001035ED"/>
    <w:rsid w:val="00104211"/>
    <w:rsid w:val="00113850"/>
    <w:rsid w:val="00113D3F"/>
    <w:rsid w:val="0011443E"/>
    <w:rsid w:val="00116BB0"/>
    <w:rsid w:val="00120012"/>
    <w:rsid w:val="001203F8"/>
    <w:rsid w:val="001209EF"/>
    <w:rsid w:val="00120A20"/>
    <w:rsid w:val="00123016"/>
    <w:rsid w:val="00124BA9"/>
    <w:rsid w:val="00127705"/>
    <w:rsid w:val="001309D8"/>
    <w:rsid w:val="001311AC"/>
    <w:rsid w:val="001314D2"/>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F65"/>
    <w:rsid w:val="001718FA"/>
    <w:rsid w:val="00173646"/>
    <w:rsid w:val="001738DB"/>
    <w:rsid w:val="001745A4"/>
    <w:rsid w:val="0017579F"/>
    <w:rsid w:val="001764A1"/>
    <w:rsid w:val="001775C7"/>
    <w:rsid w:val="0018211A"/>
    <w:rsid w:val="00187D89"/>
    <w:rsid w:val="00191CE1"/>
    <w:rsid w:val="0019313A"/>
    <w:rsid w:val="0019393C"/>
    <w:rsid w:val="001A077B"/>
    <w:rsid w:val="001A0821"/>
    <w:rsid w:val="001A7ABF"/>
    <w:rsid w:val="001B065D"/>
    <w:rsid w:val="001B0A68"/>
    <w:rsid w:val="001B1DA7"/>
    <w:rsid w:val="001B2B1E"/>
    <w:rsid w:val="001B50CE"/>
    <w:rsid w:val="001C380E"/>
    <w:rsid w:val="001C47BC"/>
    <w:rsid w:val="001D0565"/>
    <w:rsid w:val="001D085F"/>
    <w:rsid w:val="001D1270"/>
    <w:rsid w:val="001D22D3"/>
    <w:rsid w:val="001D60B4"/>
    <w:rsid w:val="001E0C9B"/>
    <w:rsid w:val="001E2018"/>
    <w:rsid w:val="001E3877"/>
    <w:rsid w:val="001E617D"/>
    <w:rsid w:val="001F126E"/>
    <w:rsid w:val="001F1DD5"/>
    <w:rsid w:val="001F2F62"/>
    <w:rsid w:val="001F355C"/>
    <w:rsid w:val="001F7115"/>
    <w:rsid w:val="001F7235"/>
    <w:rsid w:val="0020088F"/>
    <w:rsid w:val="00202108"/>
    <w:rsid w:val="002027AC"/>
    <w:rsid w:val="0020548A"/>
    <w:rsid w:val="0020633E"/>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1A63"/>
    <w:rsid w:val="00242FD9"/>
    <w:rsid w:val="0024325D"/>
    <w:rsid w:val="00246ACA"/>
    <w:rsid w:val="00250326"/>
    <w:rsid w:val="00250679"/>
    <w:rsid w:val="002510D2"/>
    <w:rsid w:val="00252357"/>
    <w:rsid w:val="0025641B"/>
    <w:rsid w:val="0025699A"/>
    <w:rsid w:val="002577CB"/>
    <w:rsid w:val="00257834"/>
    <w:rsid w:val="00257925"/>
    <w:rsid w:val="00260F90"/>
    <w:rsid w:val="002615D3"/>
    <w:rsid w:val="002637FD"/>
    <w:rsid w:val="002671AE"/>
    <w:rsid w:val="002702B8"/>
    <w:rsid w:val="00270C64"/>
    <w:rsid w:val="0027172F"/>
    <w:rsid w:val="00272258"/>
    <w:rsid w:val="002728AF"/>
    <w:rsid w:val="0027450A"/>
    <w:rsid w:val="00275201"/>
    <w:rsid w:val="00283009"/>
    <w:rsid w:val="00284EFC"/>
    <w:rsid w:val="0028694D"/>
    <w:rsid w:val="0028751A"/>
    <w:rsid w:val="00291E3D"/>
    <w:rsid w:val="00292AED"/>
    <w:rsid w:val="00292C1C"/>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3C8"/>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5A0A"/>
    <w:rsid w:val="002D6959"/>
    <w:rsid w:val="002D7606"/>
    <w:rsid w:val="002D7764"/>
    <w:rsid w:val="002E37E5"/>
    <w:rsid w:val="002E604B"/>
    <w:rsid w:val="002F000C"/>
    <w:rsid w:val="002F57EC"/>
    <w:rsid w:val="002F5906"/>
    <w:rsid w:val="002F5C9B"/>
    <w:rsid w:val="002F7DD6"/>
    <w:rsid w:val="00300F19"/>
    <w:rsid w:val="003061B6"/>
    <w:rsid w:val="00310E99"/>
    <w:rsid w:val="00312F9C"/>
    <w:rsid w:val="00312FDF"/>
    <w:rsid w:val="003159BE"/>
    <w:rsid w:val="00316FE2"/>
    <w:rsid w:val="0032167E"/>
    <w:rsid w:val="00321C36"/>
    <w:rsid w:val="00322369"/>
    <w:rsid w:val="00323AEF"/>
    <w:rsid w:val="00324C7F"/>
    <w:rsid w:val="00334BA0"/>
    <w:rsid w:val="00335956"/>
    <w:rsid w:val="00337E4E"/>
    <w:rsid w:val="00341C43"/>
    <w:rsid w:val="00341DE3"/>
    <w:rsid w:val="00342260"/>
    <w:rsid w:val="003434F0"/>
    <w:rsid w:val="00344CAA"/>
    <w:rsid w:val="003521CA"/>
    <w:rsid w:val="003540E7"/>
    <w:rsid w:val="0035431C"/>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791"/>
    <w:rsid w:val="003D4CE1"/>
    <w:rsid w:val="003D57BB"/>
    <w:rsid w:val="003D612B"/>
    <w:rsid w:val="003D6483"/>
    <w:rsid w:val="003D663E"/>
    <w:rsid w:val="003D6DA9"/>
    <w:rsid w:val="003E1599"/>
    <w:rsid w:val="003E227E"/>
    <w:rsid w:val="003E2757"/>
    <w:rsid w:val="003E2B7E"/>
    <w:rsid w:val="003E5C33"/>
    <w:rsid w:val="003E5F2C"/>
    <w:rsid w:val="003E6140"/>
    <w:rsid w:val="003E75D8"/>
    <w:rsid w:val="003F0600"/>
    <w:rsid w:val="003F0E8D"/>
    <w:rsid w:val="003F3495"/>
    <w:rsid w:val="003F383E"/>
    <w:rsid w:val="003F3A9E"/>
    <w:rsid w:val="003F4F56"/>
    <w:rsid w:val="003F5A84"/>
    <w:rsid w:val="003F6AD5"/>
    <w:rsid w:val="003F7081"/>
    <w:rsid w:val="00402F1F"/>
    <w:rsid w:val="004036D8"/>
    <w:rsid w:val="00406E47"/>
    <w:rsid w:val="00406EF1"/>
    <w:rsid w:val="0041157B"/>
    <w:rsid w:val="00411E95"/>
    <w:rsid w:val="004171A7"/>
    <w:rsid w:val="004175B5"/>
    <w:rsid w:val="004176B5"/>
    <w:rsid w:val="00420BDF"/>
    <w:rsid w:val="00422E97"/>
    <w:rsid w:val="004255A1"/>
    <w:rsid w:val="00425CC0"/>
    <w:rsid w:val="0042697A"/>
    <w:rsid w:val="00427F62"/>
    <w:rsid w:val="00431FD0"/>
    <w:rsid w:val="004323B2"/>
    <w:rsid w:val="00432834"/>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7506"/>
    <w:rsid w:val="0045484F"/>
    <w:rsid w:val="00461033"/>
    <w:rsid w:val="0046228F"/>
    <w:rsid w:val="00462F5A"/>
    <w:rsid w:val="00463A0E"/>
    <w:rsid w:val="00463AC8"/>
    <w:rsid w:val="00465808"/>
    <w:rsid w:val="004659B5"/>
    <w:rsid w:val="00465AD5"/>
    <w:rsid w:val="0046713D"/>
    <w:rsid w:val="00467FA9"/>
    <w:rsid w:val="0047057D"/>
    <w:rsid w:val="004710C1"/>
    <w:rsid w:val="0047157B"/>
    <w:rsid w:val="00472310"/>
    <w:rsid w:val="00473CE6"/>
    <w:rsid w:val="0047409A"/>
    <w:rsid w:val="00474D71"/>
    <w:rsid w:val="004754C5"/>
    <w:rsid w:val="00475550"/>
    <w:rsid w:val="00477E43"/>
    <w:rsid w:val="00480130"/>
    <w:rsid w:val="00480BCA"/>
    <w:rsid w:val="0048107D"/>
    <w:rsid w:val="004815D1"/>
    <w:rsid w:val="0048235C"/>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3DBF"/>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4D49"/>
    <w:rsid w:val="004E57DF"/>
    <w:rsid w:val="004E698F"/>
    <w:rsid w:val="004F0052"/>
    <w:rsid w:val="004F0CBF"/>
    <w:rsid w:val="004F1B95"/>
    <w:rsid w:val="004F2779"/>
    <w:rsid w:val="004F3203"/>
    <w:rsid w:val="004F4141"/>
    <w:rsid w:val="004F4946"/>
    <w:rsid w:val="005030F8"/>
    <w:rsid w:val="00503A13"/>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43F9"/>
    <w:rsid w:val="0055672C"/>
    <w:rsid w:val="00557003"/>
    <w:rsid w:val="00560946"/>
    <w:rsid w:val="00562AD7"/>
    <w:rsid w:val="005635CA"/>
    <w:rsid w:val="0056439F"/>
    <w:rsid w:val="0056457D"/>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3E2B"/>
    <w:rsid w:val="00625680"/>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3800"/>
    <w:rsid w:val="00643DEE"/>
    <w:rsid w:val="00644EAF"/>
    <w:rsid w:val="0064555A"/>
    <w:rsid w:val="0064560C"/>
    <w:rsid w:val="0064641F"/>
    <w:rsid w:val="006467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514A"/>
    <w:rsid w:val="00686520"/>
    <w:rsid w:val="006876A1"/>
    <w:rsid w:val="00696807"/>
    <w:rsid w:val="006A0B32"/>
    <w:rsid w:val="006A1231"/>
    <w:rsid w:val="006A2C1E"/>
    <w:rsid w:val="006A3358"/>
    <w:rsid w:val="006A7E02"/>
    <w:rsid w:val="006B086F"/>
    <w:rsid w:val="006B1D6F"/>
    <w:rsid w:val="006B204D"/>
    <w:rsid w:val="006B20B3"/>
    <w:rsid w:val="006B225B"/>
    <w:rsid w:val="006B2EAC"/>
    <w:rsid w:val="006B4D00"/>
    <w:rsid w:val="006B675E"/>
    <w:rsid w:val="006B6B26"/>
    <w:rsid w:val="006C0080"/>
    <w:rsid w:val="006C2220"/>
    <w:rsid w:val="006C2670"/>
    <w:rsid w:val="006C36A6"/>
    <w:rsid w:val="006C41A5"/>
    <w:rsid w:val="006C52AA"/>
    <w:rsid w:val="006C5309"/>
    <w:rsid w:val="006C700C"/>
    <w:rsid w:val="006D103A"/>
    <w:rsid w:val="006D2831"/>
    <w:rsid w:val="006D35C6"/>
    <w:rsid w:val="006D3C3C"/>
    <w:rsid w:val="006D5E12"/>
    <w:rsid w:val="006D7D67"/>
    <w:rsid w:val="006E11AD"/>
    <w:rsid w:val="006E4AF9"/>
    <w:rsid w:val="006E4CA3"/>
    <w:rsid w:val="006E780C"/>
    <w:rsid w:val="006F030A"/>
    <w:rsid w:val="006F0934"/>
    <w:rsid w:val="006F256A"/>
    <w:rsid w:val="006F31AF"/>
    <w:rsid w:val="006F327C"/>
    <w:rsid w:val="006F4A1A"/>
    <w:rsid w:val="006F6FC0"/>
    <w:rsid w:val="006F7068"/>
    <w:rsid w:val="006F70B1"/>
    <w:rsid w:val="0070046E"/>
    <w:rsid w:val="00700BE0"/>
    <w:rsid w:val="0070738B"/>
    <w:rsid w:val="0071183A"/>
    <w:rsid w:val="0071320B"/>
    <w:rsid w:val="007137A5"/>
    <w:rsid w:val="00713CDA"/>
    <w:rsid w:val="0071422F"/>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3A2B"/>
    <w:rsid w:val="00745627"/>
    <w:rsid w:val="00747806"/>
    <w:rsid w:val="00747B99"/>
    <w:rsid w:val="007504BA"/>
    <w:rsid w:val="00751122"/>
    <w:rsid w:val="00751864"/>
    <w:rsid w:val="00752BD1"/>
    <w:rsid w:val="00753EE3"/>
    <w:rsid w:val="00754420"/>
    <w:rsid w:val="00754537"/>
    <w:rsid w:val="00754E23"/>
    <w:rsid w:val="00757C7D"/>
    <w:rsid w:val="00757CB8"/>
    <w:rsid w:val="00757F86"/>
    <w:rsid w:val="00760292"/>
    <w:rsid w:val="00763922"/>
    <w:rsid w:val="00763C35"/>
    <w:rsid w:val="00764E24"/>
    <w:rsid w:val="00766967"/>
    <w:rsid w:val="007702EB"/>
    <w:rsid w:val="00770E21"/>
    <w:rsid w:val="00771536"/>
    <w:rsid w:val="00772075"/>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035"/>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51CD"/>
    <w:rsid w:val="007D657B"/>
    <w:rsid w:val="007E2D0B"/>
    <w:rsid w:val="007E5B2A"/>
    <w:rsid w:val="007E6106"/>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1389"/>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6C9C"/>
    <w:rsid w:val="00847DD3"/>
    <w:rsid w:val="00851261"/>
    <w:rsid w:val="008521A8"/>
    <w:rsid w:val="00853F3C"/>
    <w:rsid w:val="008557C3"/>
    <w:rsid w:val="0086055C"/>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2A2"/>
    <w:rsid w:val="008C44F3"/>
    <w:rsid w:val="008C4A4D"/>
    <w:rsid w:val="008C5840"/>
    <w:rsid w:val="008C7019"/>
    <w:rsid w:val="008C76E9"/>
    <w:rsid w:val="008C7F99"/>
    <w:rsid w:val="008D06D2"/>
    <w:rsid w:val="008D1C30"/>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134D"/>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4743F"/>
    <w:rsid w:val="009502E4"/>
    <w:rsid w:val="00955863"/>
    <w:rsid w:val="00955D42"/>
    <w:rsid w:val="009602F6"/>
    <w:rsid w:val="00962D9E"/>
    <w:rsid w:val="0096483C"/>
    <w:rsid w:val="00966356"/>
    <w:rsid w:val="00967BDA"/>
    <w:rsid w:val="009707E1"/>
    <w:rsid w:val="00970DBC"/>
    <w:rsid w:val="0097282F"/>
    <w:rsid w:val="00972D3F"/>
    <w:rsid w:val="00975981"/>
    <w:rsid w:val="00975B8C"/>
    <w:rsid w:val="0097690A"/>
    <w:rsid w:val="00976EDE"/>
    <w:rsid w:val="00980983"/>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28FD"/>
    <w:rsid w:val="009B4333"/>
    <w:rsid w:val="009B4BF9"/>
    <w:rsid w:val="009B5347"/>
    <w:rsid w:val="009B5C41"/>
    <w:rsid w:val="009B79A6"/>
    <w:rsid w:val="009B79FA"/>
    <w:rsid w:val="009C270F"/>
    <w:rsid w:val="009C2E52"/>
    <w:rsid w:val="009C31AA"/>
    <w:rsid w:val="009C5F4E"/>
    <w:rsid w:val="009D0958"/>
    <w:rsid w:val="009D0F7A"/>
    <w:rsid w:val="009D21A2"/>
    <w:rsid w:val="009D2E96"/>
    <w:rsid w:val="009D3DEC"/>
    <w:rsid w:val="009D512A"/>
    <w:rsid w:val="009D69C9"/>
    <w:rsid w:val="009D6DFD"/>
    <w:rsid w:val="009E1BAA"/>
    <w:rsid w:val="009E37D4"/>
    <w:rsid w:val="009E40C9"/>
    <w:rsid w:val="009E5DE2"/>
    <w:rsid w:val="009E7CED"/>
    <w:rsid w:val="009F2ED3"/>
    <w:rsid w:val="009F34C3"/>
    <w:rsid w:val="009F383E"/>
    <w:rsid w:val="009F444C"/>
    <w:rsid w:val="009F4AC2"/>
    <w:rsid w:val="009F5FC7"/>
    <w:rsid w:val="009F646B"/>
    <w:rsid w:val="009F68AE"/>
    <w:rsid w:val="009F6BC1"/>
    <w:rsid w:val="00A002E7"/>
    <w:rsid w:val="00A00C2F"/>
    <w:rsid w:val="00A0536A"/>
    <w:rsid w:val="00A066C7"/>
    <w:rsid w:val="00A07355"/>
    <w:rsid w:val="00A116C4"/>
    <w:rsid w:val="00A139E6"/>
    <w:rsid w:val="00A149D1"/>
    <w:rsid w:val="00A179C6"/>
    <w:rsid w:val="00A214E7"/>
    <w:rsid w:val="00A23947"/>
    <w:rsid w:val="00A25941"/>
    <w:rsid w:val="00A25DC0"/>
    <w:rsid w:val="00A27303"/>
    <w:rsid w:val="00A33274"/>
    <w:rsid w:val="00A33F58"/>
    <w:rsid w:val="00A33FBD"/>
    <w:rsid w:val="00A34F36"/>
    <w:rsid w:val="00A35B95"/>
    <w:rsid w:val="00A3630B"/>
    <w:rsid w:val="00A374F5"/>
    <w:rsid w:val="00A37C7A"/>
    <w:rsid w:val="00A40809"/>
    <w:rsid w:val="00A408E7"/>
    <w:rsid w:val="00A501CF"/>
    <w:rsid w:val="00A50E2C"/>
    <w:rsid w:val="00A53590"/>
    <w:rsid w:val="00A55B41"/>
    <w:rsid w:val="00A56035"/>
    <w:rsid w:val="00A577B0"/>
    <w:rsid w:val="00A57FC7"/>
    <w:rsid w:val="00A60A3A"/>
    <w:rsid w:val="00A61843"/>
    <w:rsid w:val="00A63637"/>
    <w:rsid w:val="00A64275"/>
    <w:rsid w:val="00A646CB"/>
    <w:rsid w:val="00A66B34"/>
    <w:rsid w:val="00A67B8B"/>
    <w:rsid w:val="00A70572"/>
    <w:rsid w:val="00A7185A"/>
    <w:rsid w:val="00A74C8C"/>
    <w:rsid w:val="00A755D6"/>
    <w:rsid w:val="00A77AE4"/>
    <w:rsid w:val="00A77FA8"/>
    <w:rsid w:val="00A80290"/>
    <w:rsid w:val="00A823E2"/>
    <w:rsid w:val="00A82601"/>
    <w:rsid w:val="00A85C49"/>
    <w:rsid w:val="00A8609B"/>
    <w:rsid w:val="00A87743"/>
    <w:rsid w:val="00A87E19"/>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29D9"/>
    <w:rsid w:val="00AC46AD"/>
    <w:rsid w:val="00AC490A"/>
    <w:rsid w:val="00AC6688"/>
    <w:rsid w:val="00AC7C61"/>
    <w:rsid w:val="00AD1F55"/>
    <w:rsid w:val="00AD387C"/>
    <w:rsid w:val="00AD46C9"/>
    <w:rsid w:val="00AD4C22"/>
    <w:rsid w:val="00AD4F6D"/>
    <w:rsid w:val="00AE0476"/>
    <w:rsid w:val="00AE100A"/>
    <w:rsid w:val="00AE2313"/>
    <w:rsid w:val="00AE3A9F"/>
    <w:rsid w:val="00AF02BC"/>
    <w:rsid w:val="00AF10E9"/>
    <w:rsid w:val="00AF37CA"/>
    <w:rsid w:val="00AF4776"/>
    <w:rsid w:val="00AF661F"/>
    <w:rsid w:val="00B007B0"/>
    <w:rsid w:val="00B01555"/>
    <w:rsid w:val="00B01D7C"/>
    <w:rsid w:val="00B02EDC"/>
    <w:rsid w:val="00B03844"/>
    <w:rsid w:val="00B04929"/>
    <w:rsid w:val="00B05080"/>
    <w:rsid w:val="00B0557A"/>
    <w:rsid w:val="00B05A6E"/>
    <w:rsid w:val="00B05D71"/>
    <w:rsid w:val="00B065DE"/>
    <w:rsid w:val="00B10843"/>
    <w:rsid w:val="00B11A7A"/>
    <w:rsid w:val="00B11E28"/>
    <w:rsid w:val="00B127F5"/>
    <w:rsid w:val="00B1378C"/>
    <w:rsid w:val="00B15779"/>
    <w:rsid w:val="00B15B9B"/>
    <w:rsid w:val="00B2004A"/>
    <w:rsid w:val="00B21D1B"/>
    <w:rsid w:val="00B2296A"/>
    <w:rsid w:val="00B23E7E"/>
    <w:rsid w:val="00B273B0"/>
    <w:rsid w:val="00B275F3"/>
    <w:rsid w:val="00B278F8"/>
    <w:rsid w:val="00B3010B"/>
    <w:rsid w:val="00B34AB3"/>
    <w:rsid w:val="00B34EEF"/>
    <w:rsid w:val="00B35E0A"/>
    <w:rsid w:val="00B367CB"/>
    <w:rsid w:val="00B37BB6"/>
    <w:rsid w:val="00B403C0"/>
    <w:rsid w:val="00B408E5"/>
    <w:rsid w:val="00B40AB1"/>
    <w:rsid w:val="00B410C6"/>
    <w:rsid w:val="00B42522"/>
    <w:rsid w:val="00B44399"/>
    <w:rsid w:val="00B47145"/>
    <w:rsid w:val="00B472EF"/>
    <w:rsid w:val="00B514CA"/>
    <w:rsid w:val="00B5181C"/>
    <w:rsid w:val="00B53DBA"/>
    <w:rsid w:val="00B543C6"/>
    <w:rsid w:val="00B56AE7"/>
    <w:rsid w:val="00B56C70"/>
    <w:rsid w:val="00B61634"/>
    <w:rsid w:val="00B6198F"/>
    <w:rsid w:val="00B62E1D"/>
    <w:rsid w:val="00B63FD9"/>
    <w:rsid w:val="00B645D8"/>
    <w:rsid w:val="00B66F90"/>
    <w:rsid w:val="00B6772B"/>
    <w:rsid w:val="00B70059"/>
    <w:rsid w:val="00B7251B"/>
    <w:rsid w:val="00B73559"/>
    <w:rsid w:val="00B74E4C"/>
    <w:rsid w:val="00B75884"/>
    <w:rsid w:val="00B76D46"/>
    <w:rsid w:val="00B801A3"/>
    <w:rsid w:val="00B845D1"/>
    <w:rsid w:val="00B84EDE"/>
    <w:rsid w:val="00B85315"/>
    <w:rsid w:val="00B86709"/>
    <w:rsid w:val="00B90A1A"/>
    <w:rsid w:val="00B90FC3"/>
    <w:rsid w:val="00B92A70"/>
    <w:rsid w:val="00B94096"/>
    <w:rsid w:val="00B95F10"/>
    <w:rsid w:val="00B96059"/>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2054"/>
    <w:rsid w:val="00BC240B"/>
    <w:rsid w:val="00BC2CF8"/>
    <w:rsid w:val="00BC6FC3"/>
    <w:rsid w:val="00BD1399"/>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5117"/>
    <w:rsid w:val="00C751A2"/>
    <w:rsid w:val="00C75225"/>
    <w:rsid w:val="00C752EC"/>
    <w:rsid w:val="00C77D4B"/>
    <w:rsid w:val="00C80F2D"/>
    <w:rsid w:val="00C8100C"/>
    <w:rsid w:val="00C8185D"/>
    <w:rsid w:val="00C81BBD"/>
    <w:rsid w:val="00C83D62"/>
    <w:rsid w:val="00C83D93"/>
    <w:rsid w:val="00C87C2A"/>
    <w:rsid w:val="00C90869"/>
    <w:rsid w:val="00C912B5"/>
    <w:rsid w:val="00C92AC0"/>
    <w:rsid w:val="00C93AD9"/>
    <w:rsid w:val="00C93FF6"/>
    <w:rsid w:val="00C96284"/>
    <w:rsid w:val="00CA3268"/>
    <w:rsid w:val="00CA36CB"/>
    <w:rsid w:val="00CA4555"/>
    <w:rsid w:val="00CA7687"/>
    <w:rsid w:val="00CB0590"/>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319"/>
    <w:rsid w:val="00D03B54"/>
    <w:rsid w:val="00D048F2"/>
    <w:rsid w:val="00D05093"/>
    <w:rsid w:val="00D06E2B"/>
    <w:rsid w:val="00D074EC"/>
    <w:rsid w:val="00D07676"/>
    <w:rsid w:val="00D07879"/>
    <w:rsid w:val="00D0792A"/>
    <w:rsid w:val="00D11E16"/>
    <w:rsid w:val="00D1300B"/>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BD9"/>
    <w:rsid w:val="00D42F57"/>
    <w:rsid w:val="00D4501E"/>
    <w:rsid w:val="00D45372"/>
    <w:rsid w:val="00D45EAA"/>
    <w:rsid w:val="00D464A5"/>
    <w:rsid w:val="00D46D54"/>
    <w:rsid w:val="00D50E46"/>
    <w:rsid w:val="00D51B35"/>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E97"/>
    <w:rsid w:val="00DB0736"/>
    <w:rsid w:val="00DB5259"/>
    <w:rsid w:val="00DB57C4"/>
    <w:rsid w:val="00DB5A81"/>
    <w:rsid w:val="00DB5E6F"/>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DF7565"/>
    <w:rsid w:val="00E01148"/>
    <w:rsid w:val="00E02C94"/>
    <w:rsid w:val="00E035F4"/>
    <w:rsid w:val="00E05711"/>
    <w:rsid w:val="00E06153"/>
    <w:rsid w:val="00E1085F"/>
    <w:rsid w:val="00E124DC"/>
    <w:rsid w:val="00E129AC"/>
    <w:rsid w:val="00E12C9F"/>
    <w:rsid w:val="00E14126"/>
    <w:rsid w:val="00E175B1"/>
    <w:rsid w:val="00E22179"/>
    <w:rsid w:val="00E2297C"/>
    <w:rsid w:val="00E23D47"/>
    <w:rsid w:val="00E24610"/>
    <w:rsid w:val="00E2541F"/>
    <w:rsid w:val="00E2675D"/>
    <w:rsid w:val="00E30AE7"/>
    <w:rsid w:val="00E33DEB"/>
    <w:rsid w:val="00E342F7"/>
    <w:rsid w:val="00E3485E"/>
    <w:rsid w:val="00E35239"/>
    <w:rsid w:val="00E35E79"/>
    <w:rsid w:val="00E3639C"/>
    <w:rsid w:val="00E37873"/>
    <w:rsid w:val="00E37A6E"/>
    <w:rsid w:val="00E40A1F"/>
    <w:rsid w:val="00E40CFD"/>
    <w:rsid w:val="00E411BB"/>
    <w:rsid w:val="00E42705"/>
    <w:rsid w:val="00E43D0A"/>
    <w:rsid w:val="00E44C8A"/>
    <w:rsid w:val="00E45806"/>
    <w:rsid w:val="00E4670B"/>
    <w:rsid w:val="00E47468"/>
    <w:rsid w:val="00E478D3"/>
    <w:rsid w:val="00E519D5"/>
    <w:rsid w:val="00E54B87"/>
    <w:rsid w:val="00E61E27"/>
    <w:rsid w:val="00E64ECB"/>
    <w:rsid w:val="00E654B4"/>
    <w:rsid w:val="00E67765"/>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4F3"/>
    <w:rsid w:val="00EA0622"/>
    <w:rsid w:val="00EA0EBB"/>
    <w:rsid w:val="00EA3367"/>
    <w:rsid w:val="00EA36C7"/>
    <w:rsid w:val="00EA3BD6"/>
    <w:rsid w:val="00EA3E72"/>
    <w:rsid w:val="00EA48FE"/>
    <w:rsid w:val="00EA6720"/>
    <w:rsid w:val="00EA67E5"/>
    <w:rsid w:val="00EB094C"/>
    <w:rsid w:val="00EB1D87"/>
    <w:rsid w:val="00EB3655"/>
    <w:rsid w:val="00EB7834"/>
    <w:rsid w:val="00EC07B2"/>
    <w:rsid w:val="00EC137C"/>
    <w:rsid w:val="00EC3B69"/>
    <w:rsid w:val="00EC3C7E"/>
    <w:rsid w:val="00ED2238"/>
    <w:rsid w:val="00ED39BB"/>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2BEC"/>
    <w:rsid w:val="00F24A55"/>
    <w:rsid w:val="00F25058"/>
    <w:rsid w:val="00F25368"/>
    <w:rsid w:val="00F259E0"/>
    <w:rsid w:val="00F261DD"/>
    <w:rsid w:val="00F26231"/>
    <w:rsid w:val="00F26517"/>
    <w:rsid w:val="00F27AF6"/>
    <w:rsid w:val="00F30F8A"/>
    <w:rsid w:val="00F32C5F"/>
    <w:rsid w:val="00F3348A"/>
    <w:rsid w:val="00F33BF8"/>
    <w:rsid w:val="00F34E5A"/>
    <w:rsid w:val="00F34FE9"/>
    <w:rsid w:val="00F35625"/>
    <w:rsid w:val="00F37BBC"/>
    <w:rsid w:val="00F40776"/>
    <w:rsid w:val="00F40D49"/>
    <w:rsid w:val="00F41F6A"/>
    <w:rsid w:val="00F4499E"/>
    <w:rsid w:val="00F44FB1"/>
    <w:rsid w:val="00F474B7"/>
    <w:rsid w:val="00F47F1D"/>
    <w:rsid w:val="00F5004E"/>
    <w:rsid w:val="00F50C93"/>
    <w:rsid w:val="00F5179B"/>
    <w:rsid w:val="00F528E9"/>
    <w:rsid w:val="00F52B2C"/>
    <w:rsid w:val="00F53E56"/>
    <w:rsid w:val="00F54CAF"/>
    <w:rsid w:val="00F56FCD"/>
    <w:rsid w:val="00F60C8A"/>
    <w:rsid w:val="00F617ED"/>
    <w:rsid w:val="00F629B1"/>
    <w:rsid w:val="00F65391"/>
    <w:rsid w:val="00F6578E"/>
    <w:rsid w:val="00F67DC9"/>
    <w:rsid w:val="00F716DE"/>
    <w:rsid w:val="00F721F4"/>
    <w:rsid w:val="00F73A08"/>
    <w:rsid w:val="00F7492E"/>
    <w:rsid w:val="00F7725D"/>
    <w:rsid w:val="00F77C5B"/>
    <w:rsid w:val="00F8040E"/>
    <w:rsid w:val="00F81A35"/>
    <w:rsid w:val="00F820AD"/>
    <w:rsid w:val="00F83636"/>
    <w:rsid w:val="00F844C2"/>
    <w:rsid w:val="00F844CC"/>
    <w:rsid w:val="00F87615"/>
    <w:rsid w:val="00F9198A"/>
    <w:rsid w:val="00F924C3"/>
    <w:rsid w:val="00F95FDD"/>
    <w:rsid w:val="00FA0CFC"/>
    <w:rsid w:val="00FA2752"/>
    <w:rsid w:val="00FA48E2"/>
    <w:rsid w:val="00FB35B9"/>
    <w:rsid w:val="00FB39DA"/>
    <w:rsid w:val="00FB5642"/>
    <w:rsid w:val="00FB77EA"/>
    <w:rsid w:val="00FC09A8"/>
    <w:rsid w:val="00FC1DDC"/>
    <w:rsid w:val="00FC2C07"/>
    <w:rsid w:val="00FC579C"/>
    <w:rsid w:val="00FC5DD3"/>
    <w:rsid w:val="00FC63E6"/>
    <w:rsid w:val="00FC643F"/>
    <w:rsid w:val="00FC73BD"/>
    <w:rsid w:val="00FD0BAA"/>
    <w:rsid w:val="00FD12C7"/>
    <w:rsid w:val="00FD1A70"/>
    <w:rsid w:val="00FD3234"/>
    <w:rsid w:val="00FD362A"/>
    <w:rsid w:val="00FD522F"/>
    <w:rsid w:val="00FD541C"/>
    <w:rsid w:val="00FD58D8"/>
    <w:rsid w:val="00FD6EEB"/>
    <w:rsid w:val="00FE0AA1"/>
    <w:rsid w:val="00FE0B7B"/>
    <w:rsid w:val="00FE0C01"/>
    <w:rsid w:val="00FE1360"/>
    <w:rsid w:val="00FE2122"/>
    <w:rsid w:val="00FE27BE"/>
    <w:rsid w:val="00FE3F81"/>
    <w:rsid w:val="00FE43B5"/>
    <w:rsid w:val="00FE4DF4"/>
    <w:rsid w:val="00FF20E8"/>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5E9BF433"/>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פיסקת bullets,LP1,lp1,Bullet List,FooterText,numbered,Paragraphe de liste1,פיסקת רשימה11,מכרזים - טקסט סעיפים,נספח 2 מתוקן,style 2"/>
    <w:basedOn w:val="a0"/>
    <w:link w:val="af4"/>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customStyle="1" w:styleId="af4">
    <w:name w:val="פיסקת רשימה תו"/>
    <w:aliases w:val="פיסקת bullets תו,LP1 תו,lp1 תו,Bullet List תו,FooterText תו,numbered תו,Paragraphe de liste1 תו,פיסקת רשימה11 תו,מכרזים - טקסט סעיפים תו,נספח 2 מתוקן תו,style 2 תו"/>
    <w:link w:val="af3"/>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5">
    <w:name w:val="annotation reference"/>
    <w:basedOn w:val="a1"/>
    <w:rsid w:val="00B37BB6"/>
    <w:rPr>
      <w:sz w:val="16"/>
      <w:szCs w:val="16"/>
    </w:rPr>
  </w:style>
  <w:style w:type="paragraph" w:styleId="af6">
    <w:name w:val="annotation text"/>
    <w:basedOn w:val="a0"/>
    <w:link w:val="af7"/>
    <w:rsid w:val="00B37BB6"/>
    <w:pPr>
      <w:spacing w:line="240" w:lineRule="auto"/>
    </w:pPr>
    <w:rPr>
      <w:sz w:val="20"/>
      <w:szCs w:val="20"/>
    </w:rPr>
  </w:style>
  <w:style w:type="character" w:customStyle="1" w:styleId="af7">
    <w:name w:val="טקסט הערה תו"/>
    <w:basedOn w:val="a1"/>
    <w:link w:val="af6"/>
    <w:rsid w:val="00B37BB6"/>
    <w:rPr>
      <w:rFonts w:cs="David"/>
      <w:lang w:eastAsia="he-IL"/>
    </w:rPr>
  </w:style>
  <w:style w:type="paragraph" w:styleId="af8">
    <w:name w:val="annotation subject"/>
    <w:basedOn w:val="af6"/>
    <w:next w:val="af6"/>
    <w:link w:val="af9"/>
    <w:rsid w:val="00B37BB6"/>
    <w:rPr>
      <w:b/>
      <w:bCs/>
    </w:rPr>
  </w:style>
  <w:style w:type="character" w:customStyle="1" w:styleId="af9">
    <w:name w:val="נושא הערה תו"/>
    <w:basedOn w:val="af7"/>
    <w:link w:val="af8"/>
    <w:rsid w:val="00B37BB6"/>
    <w:rPr>
      <w:rFonts w:cs="David"/>
      <w:b/>
      <w:bCs/>
      <w:lang w:eastAsia="he-IL"/>
    </w:rPr>
  </w:style>
  <w:style w:type="paragraph" w:styleId="afa">
    <w:name w:val="Revision"/>
    <w:hidden/>
    <w:uiPriority w:val="99"/>
    <w:semiHidden/>
    <w:rsid w:val="00EB1D87"/>
    <w:rPr>
      <w:rFonts w:cs="David"/>
      <w:sz w:val="24"/>
      <w:szCs w:val="24"/>
      <w:lang w:eastAsia="he-IL"/>
    </w:rPr>
  </w:style>
  <w:style w:type="paragraph" w:customStyle="1" w:styleId="m-5622566156364841216msolistparagraph">
    <w:name w:val="m_-5622566156364841216msolistparagraph"/>
    <w:basedOn w:val="a0"/>
    <w:rsid w:val="007137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9401">
      <w:bodyDiv w:val="1"/>
      <w:marLeft w:val="0"/>
      <w:marRight w:val="0"/>
      <w:marTop w:val="0"/>
      <w:marBottom w:val="0"/>
      <w:divBdr>
        <w:top w:val="none" w:sz="0" w:space="0" w:color="auto"/>
        <w:left w:val="none" w:sz="0" w:space="0" w:color="auto"/>
        <w:bottom w:val="none" w:sz="0" w:space="0" w:color="auto"/>
        <w:right w:val="none" w:sz="0" w:space="0" w:color="auto"/>
      </w:divBdr>
    </w:div>
    <w:div w:id="25067389">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96169966">
      <w:bodyDiv w:val="1"/>
      <w:marLeft w:val="0"/>
      <w:marRight w:val="0"/>
      <w:marTop w:val="0"/>
      <w:marBottom w:val="0"/>
      <w:divBdr>
        <w:top w:val="none" w:sz="0" w:space="0" w:color="auto"/>
        <w:left w:val="none" w:sz="0" w:space="0" w:color="auto"/>
        <w:bottom w:val="none" w:sz="0" w:space="0" w:color="auto"/>
        <w:right w:val="none" w:sz="0" w:space="0" w:color="auto"/>
      </w:divBdr>
    </w:div>
    <w:div w:id="571046524">
      <w:bodyDiv w:val="1"/>
      <w:marLeft w:val="0"/>
      <w:marRight w:val="0"/>
      <w:marTop w:val="0"/>
      <w:marBottom w:val="0"/>
      <w:divBdr>
        <w:top w:val="none" w:sz="0" w:space="0" w:color="auto"/>
        <w:left w:val="none" w:sz="0" w:space="0" w:color="auto"/>
        <w:bottom w:val="none" w:sz="0" w:space="0" w:color="auto"/>
        <w:right w:val="none" w:sz="0" w:space="0" w:color="auto"/>
      </w:divBdr>
    </w:div>
    <w:div w:id="585848726">
      <w:bodyDiv w:val="1"/>
      <w:marLeft w:val="0"/>
      <w:marRight w:val="0"/>
      <w:marTop w:val="0"/>
      <w:marBottom w:val="0"/>
      <w:divBdr>
        <w:top w:val="none" w:sz="0" w:space="0" w:color="auto"/>
        <w:left w:val="none" w:sz="0" w:space="0" w:color="auto"/>
        <w:bottom w:val="none" w:sz="0" w:space="0" w:color="auto"/>
        <w:right w:val="none" w:sz="0" w:space="0" w:color="auto"/>
      </w:divBdr>
    </w:div>
    <w:div w:id="830608049">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30047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5925356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96968549">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08828719">
      <w:bodyDiv w:val="1"/>
      <w:marLeft w:val="0"/>
      <w:marRight w:val="0"/>
      <w:marTop w:val="0"/>
      <w:marBottom w:val="0"/>
      <w:divBdr>
        <w:top w:val="none" w:sz="0" w:space="0" w:color="auto"/>
        <w:left w:val="none" w:sz="0" w:space="0" w:color="auto"/>
        <w:bottom w:val="none" w:sz="0" w:space="0" w:color="auto"/>
        <w:right w:val="none" w:sz="0" w:space="0" w:color="auto"/>
      </w:divBdr>
    </w:div>
    <w:div w:id="2025474688">
      <w:bodyDiv w:val="1"/>
      <w:marLeft w:val="0"/>
      <w:marRight w:val="0"/>
      <w:marTop w:val="0"/>
      <w:marBottom w:val="0"/>
      <w:divBdr>
        <w:top w:val="none" w:sz="0" w:space="0" w:color="auto"/>
        <w:left w:val="none" w:sz="0" w:space="0" w:color="auto"/>
        <w:bottom w:val="none" w:sz="0" w:space="0" w:color="auto"/>
        <w:right w:val="none" w:sz="0" w:space="0" w:color="auto"/>
      </w:divBdr>
    </w:div>
    <w:div w:id="213355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51001D-1BC1-4B50-AC37-83969218F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14</Pages>
  <Words>2911</Words>
  <Characters>14559</Characters>
  <Application>Microsoft Office Word</Application>
  <DocSecurity>0</DocSecurity>
  <Lines>121</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17436</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2022-09-28T11:21:00Z</dcterms:created>
  <dcterms:modified xsi:type="dcterms:W3CDTF">2022-09-28T11:21:00Z</dcterms:modified>
</cp:coreProperties>
</file>